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1 января по 31 декабря 2019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800" w:type="pct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021"/>
        <w:gridCol w:w="2084"/>
        <w:gridCol w:w="1534"/>
        <w:gridCol w:w="1563"/>
        <w:gridCol w:w="1355"/>
        <w:gridCol w:w="1807"/>
        <w:gridCol w:w="1947"/>
        <w:gridCol w:w="1807"/>
        <w:gridCol w:w="1248"/>
        <w:gridCol w:w="1807"/>
        <w:gridCol w:w="1672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Ожиганов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Дмитрий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главы администрации Шарангского муниципального района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1447257,75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350000,00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(1/4)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А/м КИА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CEED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2019 г.в.</w:t>
            </w: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690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27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Ожиганова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Александра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Тренер-преподаватель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МБУ ДО Шарангский ДЮЦ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404156,44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ВАЗ 210540, 2010 г.в.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70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(1/3)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43,50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23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Ожиганова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Дарья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Дмитриевна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Учащаяся МБОУ Шарангская СШ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1222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08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Ожиганова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Мария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Воспитанница МБДОУ детский сад «Светлячок»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607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&lt;1&gt;-при наличии справки о расхода</w:t>
      </w:r>
    </w:p>
    <w:sectPr>
      <w:type w:val="nextPage"/>
      <w:pgSz w:orient="landscape" w:w="23811" w:h="16838"/>
      <w:pgMar w:left="1134" w:right="1134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202</TotalTime>
  <Application>LibreOffice/6.4.4.2$Windows_x86 LibreOffice_project/3d775be2011f3886db32dfd395a6a6d1ca2630ff</Application>
  <Pages>1</Pages>
  <Words>252</Words>
  <Characters>1682</Characters>
  <CharactersWithSpaces>2103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2016-05-16T10:57:00Z</dcterms:created>
  <dc:creator>Скворцова</dc:creator>
  <dc:description/>
  <cp:keywords/>
  <dc:language>ru-RU</dc:language>
  <cp:lastModifiedBy>Mob_podgotovka</cp:lastModifiedBy>
  <cp:lastPrinted>2017-05-26T13:50:00Z</cp:lastPrinted>
  <dcterms:modified xsi:type="dcterms:W3CDTF">2020-08-10T15:18:00Z</dcterms:modified>
  <cp:revision>15</cp:revision>
  <dc:subject/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</cp:coreProperties>
</file>