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C51C29" w:rsidRDefault="00C51C29" w:rsidP="00C51C29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</w:rPr>
        <w:t>СВЕДЕНИЯ</w:t>
      </w:r>
    </w:p>
    <w:p w:rsidR="00C51C29" w:rsidRPr="00C51C29" w:rsidRDefault="00C51C29" w:rsidP="00C51C29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</w:rPr>
        <w:t>о доходах, расходах об имуществе и обязательствах имущественного характера лиц,</w:t>
      </w:r>
    </w:p>
    <w:p w:rsidR="00C51C29" w:rsidRPr="00C51C29" w:rsidRDefault="00C51C29" w:rsidP="00C51C29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</w:rPr>
        <w:t>замещающих муниципальные должности в городском округе Котельники Московской области,</w:t>
      </w:r>
    </w:p>
    <w:p w:rsidR="00C51C29" w:rsidRPr="00C51C29" w:rsidRDefault="00C51C29" w:rsidP="00C51C29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</w:rPr>
        <w:t>членов их семей с 1 января по 31 декабря 2019 года для размещения на официальном сайте</w:t>
      </w:r>
    </w:p>
    <w:p w:rsidR="00C51C29" w:rsidRPr="00C51C29" w:rsidRDefault="00C51C29" w:rsidP="00C51C29">
      <w:pPr>
        <w:pStyle w:val="consplusnormal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  <w:b/>
          <w:bCs/>
          <w:u w:val="single"/>
        </w:rPr>
        <w:t>городского округа Котельники Московской области</w:t>
      </w:r>
    </w:p>
    <w:p w:rsidR="00C51C29" w:rsidRPr="00C51C29" w:rsidRDefault="00C51C29" w:rsidP="00C51C29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</w:rPr>
      </w:pPr>
      <w:r w:rsidRPr="00C51C29">
        <w:rPr>
          <w:rFonts w:ascii="Arial" w:hAnsi="Arial" w:cs="Arial"/>
        </w:rPr>
        <w:t> </w:t>
      </w:r>
      <w:bookmarkStart w:id="0" w:name="_GoBack"/>
      <w:bookmarkEnd w:id="0"/>
    </w:p>
    <w:tbl>
      <w:tblPr>
        <w:tblpPr w:leftFromText="180" w:rightFromText="180" w:vertAnchor="text"/>
        <w:tblW w:w="15479" w:type="dxa"/>
        <w:shd w:val="clear" w:color="auto" w:fill="EC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501"/>
        <w:gridCol w:w="1655"/>
        <w:gridCol w:w="1576"/>
        <w:gridCol w:w="1198"/>
        <w:gridCol w:w="1583"/>
        <w:gridCol w:w="2051"/>
        <w:gridCol w:w="1235"/>
        <w:gridCol w:w="749"/>
        <w:gridCol w:w="1583"/>
        <w:gridCol w:w="1144"/>
      </w:tblGrid>
      <w:tr w:rsidR="00C51C29" w:rsidRPr="00C51C29" w:rsidTr="00C51C29">
        <w:trPr>
          <w:trHeight w:val="117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Фамилия, имя, отчество лица, представившего сведения </w:t>
            </w:r>
            <w:hyperlink r:id="rId4" w:anchor="Par77" w:history="1">
              <w:r w:rsidRPr="00C51C29">
                <w:rPr>
                  <w:rStyle w:val="a5"/>
                  <w:rFonts w:ascii="Arial" w:hAnsi="Arial" w:cs="Arial"/>
                  <w:color w:val="auto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Должность лица, представившего сведения </w:t>
            </w:r>
            <w:hyperlink r:id="rId5" w:anchor="Par78" w:history="1">
              <w:r w:rsidRPr="00C51C29">
                <w:rPr>
                  <w:rStyle w:val="a5"/>
                  <w:rFonts w:ascii="Arial" w:hAnsi="Arial" w:cs="Arial"/>
                  <w:color w:val="auto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Декларированный годовой доход за 2019 год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C29" w:rsidRPr="00C51C29" w:rsidTr="00C51C29">
        <w:trPr>
          <w:trHeight w:val="11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вид объектов недвижимого имущества </w:t>
            </w:r>
            <w:hyperlink r:id="rId6" w:anchor="Par79" w:history="1">
              <w:r w:rsidRPr="00C51C29">
                <w:rPr>
                  <w:rStyle w:val="a5"/>
                  <w:rFonts w:ascii="Arial" w:hAnsi="Arial" w:cs="Arial"/>
                  <w:color w:val="auto"/>
                </w:rPr>
                <w:t>&lt;***&gt;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площадь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страна расположения </w:t>
            </w:r>
            <w:hyperlink r:id="rId7" w:anchor="Par80" w:history="1">
              <w:r w:rsidRPr="00C51C29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страна расположения </w:t>
            </w:r>
            <w:hyperlink r:id="rId8" w:anchor="Par80" w:history="1">
              <w:r w:rsidRPr="00C51C29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</w:rPr>
              <w:t>Булгаков Андрей Алексеевич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Глава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3 014 845,99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Легковой автомобиль: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lang w:val="en-US"/>
              </w:rPr>
              <w:t>TOYOTA HIGHLANDER</w:t>
            </w:r>
            <w:r w:rsidRPr="00C51C29">
              <w:rPr>
                <w:rFonts w:ascii="Arial" w:hAnsi="Arial" w:cs="Arial"/>
              </w:rPr>
              <w:t>, 2013.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lang w:val="en-US"/>
              </w:rPr>
              <w:t>TOYOTA RAV</w:t>
            </w:r>
            <w:r w:rsidRPr="00C51C29">
              <w:rPr>
                <w:rFonts w:ascii="Arial" w:hAnsi="Arial" w:cs="Arial"/>
              </w:rPr>
              <w:t>4, 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84 004,07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130,3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</w:rPr>
              <w:t>Бондаренко Анатолий Иванович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Председатель Совета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2 501 662,55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собственность, 1/3)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собственность, 1/2)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Жилой дом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lastRenderedPageBreak/>
              <w:t>(общая долевая собственность 1/3)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lastRenderedPageBreak/>
              <w:t>1689,0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Легковой автомобиль: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ВАЗ 21093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ind w:left="-57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(собственность индивидуальная) 1998г.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Форд «Фокус»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ind w:left="-57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(собственность индивидуальная) 2006г.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ind w:left="-53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 xml:space="preserve">TOYOTA CAMRI (собственность индивидуальная) </w:t>
            </w:r>
            <w:r w:rsidRPr="00C51C29">
              <w:rPr>
                <w:rFonts w:ascii="Arial" w:hAnsi="Arial" w:cs="Arial"/>
              </w:rPr>
              <w:lastRenderedPageBreak/>
              <w:t>2015г.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2 891 339,43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(общая долевая собственность, 1/3)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Жилой дом (общая долевая собственность, 1/3)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1689,0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235,1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Автоприцеп 1990г.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(собственность индивидуальная)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5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</w:rPr>
              <w:t>Бондаренко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</w:rPr>
              <w:t>Людмила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Председатель контрольно-счетной палаты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1 645 744,92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 w:line="254" w:lineRule="atLeast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lastRenderedPageBreak/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Жилой дом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44,0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61,6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1399,0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C51C29" w:rsidRPr="00C51C29" w:rsidTr="00C51C29">
        <w:trPr>
          <w:trHeight w:val="2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1 030 747,74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(индивидуальная собственность)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Жилой дом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(индивидуальная собственность)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Квартира</w:t>
            </w:r>
          </w:p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 xml:space="preserve">(индивидуальная </w:t>
            </w:r>
            <w:r w:rsidRPr="00C51C29">
              <w:rPr>
                <w:rFonts w:ascii="Arial" w:hAnsi="Arial" w:cs="Arial"/>
              </w:rPr>
              <w:lastRenderedPageBreak/>
              <w:t>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1399,0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71,2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Фольксваген Тигуан,2018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Земельный участок</w:t>
            </w:r>
          </w:p>
          <w:p w:rsidR="00C51C29" w:rsidRPr="00C51C29" w:rsidRDefault="00C51C29">
            <w:pPr>
              <w:ind w:left="-62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15 000,0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</w:rPr>
              <w:t> </w:t>
            </w:r>
          </w:p>
        </w:tc>
      </w:tr>
      <w:tr w:rsidR="00C51C29" w:rsidRPr="00C51C29" w:rsidTr="00C51C29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Архипов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882 576,05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Гараж бокс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(собственность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Гараж бокс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41,4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50,3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69,0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78,0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Фольксваген Тигуан,2017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885 928,38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ШКОДА Кодиак,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ind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Дорошенко</w:t>
            </w: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1 338 435,86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(индивидуальная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40,5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ШКОДА Кодиак,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6 345 646,09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797,0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76,2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МИЦУБИСИ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C51C29">
              <w:rPr>
                <w:rFonts w:ascii="Arial" w:hAnsi="Arial" w:cs="Arial"/>
                <w:sz w:val="20"/>
                <w:szCs w:val="20"/>
              </w:rPr>
              <w:t> 330, 1994;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Опель Корса, 2008;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АУДИ А6, 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40,5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40,5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Пахомова</w:t>
            </w: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Анна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 Игоревна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1 032 127,24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Subaru Forester</w:t>
            </w:r>
            <w:r w:rsidRPr="00C51C29">
              <w:rPr>
                <w:rFonts w:ascii="Arial" w:hAnsi="Arial" w:cs="Arial"/>
                <w:sz w:val="20"/>
                <w:szCs w:val="20"/>
              </w:rPr>
              <w:t>,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3 562 023,50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 w:rsidRPr="00C51C29">
              <w:rPr>
                <w:rFonts w:ascii="Arial" w:hAnsi="Arial" w:cs="Arial"/>
                <w:sz w:val="20"/>
                <w:szCs w:val="20"/>
              </w:rPr>
              <w:t>участок  (</w:t>
            </w:r>
            <w:proofErr w:type="gramEnd"/>
            <w:r w:rsidRPr="00C51C29">
              <w:rPr>
                <w:rFonts w:ascii="Arial" w:hAnsi="Arial" w:cs="Arial"/>
                <w:sz w:val="20"/>
                <w:szCs w:val="20"/>
              </w:rPr>
              <w:t>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 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Дача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79,0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Субару Импреза 2003;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Опель Вектра 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4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Политаев Иван Анатольевич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1 112 246,14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ФОЛЬКВАГЕН ТИГУАН, 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99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1 064 474,54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9/20)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74,0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6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Рукавишникова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Ольга </w:t>
            </w: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Совета депутатов городского округа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3 224 761,69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112,2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Власюк Александр Петрович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314 100,00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ПЭЖО Боксер,2008;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Ниссан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JUKE</w:t>
            </w:r>
            <w:r w:rsidRPr="00C51C29">
              <w:rPr>
                <w:rFonts w:ascii="Arial" w:hAnsi="Arial" w:cs="Arial"/>
                <w:sz w:val="20"/>
                <w:szCs w:val="20"/>
              </w:rPr>
              <w:t>, 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228 812,62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ТОЙОТА ленд крузер, 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45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Исаев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Павел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1 499 015,71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(собственность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1/4)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563,0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104,0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Покровская Валентина Григорьевна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3 231 886,47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общая совместная)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общая долевая 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832,0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110,0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348,6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69,6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75,1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МЕРСЕДЕС БЕНЦ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GLC</w:t>
            </w:r>
            <w:r w:rsidRPr="00C51C29">
              <w:rPr>
                <w:rFonts w:ascii="Arial" w:hAnsi="Arial" w:cs="Arial"/>
                <w:sz w:val="20"/>
                <w:szCs w:val="20"/>
              </w:rPr>
              <w:t> 220,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736 463,71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1126,0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144,0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52,5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75,1 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57,4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224,4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HYUNDAI IX</w:t>
            </w:r>
            <w:r w:rsidRPr="00C51C29">
              <w:rPr>
                <w:rFonts w:ascii="Arial" w:hAnsi="Arial" w:cs="Arial"/>
                <w:sz w:val="20"/>
                <w:szCs w:val="20"/>
              </w:rPr>
              <w:t> 35, 2013;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Ауди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C51C29">
              <w:rPr>
                <w:rFonts w:ascii="Arial" w:hAnsi="Arial" w:cs="Arial"/>
                <w:sz w:val="20"/>
                <w:szCs w:val="20"/>
              </w:rPr>
              <w:t>3, 2015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7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Хромов Андрей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107 640,38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Форд Фокус,2013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5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Арешкина</w:t>
            </w: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Вера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Власовна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городского округа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1 581 030,46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(индивидуальная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23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1 420 530,62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66,4 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Баширов Руслан Ахмедович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1 476 500,00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Ягуар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XF</w:t>
            </w:r>
            <w:r w:rsidRPr="00C51C29"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Набокин</w:t>
            </w: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Михаил Вячеславович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1 083 883,47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1/4)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Здание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100,0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63,9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TOYOTA CAMRI 2014г.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130 176,24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(собственность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170,6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63,9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Заббаров Александр Рашидович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32 666 545,64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Дом охраны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3/10)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3916,0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362,1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25,6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315,8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4020,8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МЕРСЕДЕС БЕНЦ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GLE D</w:t>
            </w:r>
            <w:r w:rsidRPr="00C51C29">
              <w:rPr>
                <w:rFonts w:ascii="Arial" w:hAnsi="Arial" w:cs="Arial"/>
                <w:sz w:val="20"/>
                <w:szCs w:val="20"/>
              </w:rPr>
              <w:t>, 2015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МЕРСЕДЕС БЕНЦ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CLS 350</w:t>
            </w:r>
            <w:r w:rsidRPr="00C51C29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Дом охраны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собственность, 2/10)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3916,0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362,1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25,6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315,8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spacing w:after="150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ind w:left="-67" w:right="-62"/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Чуприн Александр Владимирович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51C29">
              <w:rPr>
                <w:rFonts w:ascii="Arial" w:hAnsi="Arial" w:cs="Arial"/>
                <w:sz w:val="20"/>
                <w:szCs w:val="20"/>
              </w:rPr>
              <w:t>113 026,33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Fiat Doblo </w:t>
            </w:r>
            <w:r w:rsidRPr="00C51C29">
              <w:rPr>
                <w:rFonts w:ascii="Arial" w:hAnsi="Arial" w:cs="Arial"/>
                <w:sz w:val="20"/>
                <w:szCs w:val="20"/>
              </w:rPr>
              <w:t>2011г.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256 644.27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spacing w:line="254" w:lineRule="atLeast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spacing w:line="254" w:lineRule="atLeast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1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1C29" w:rsidRPr="00C51C29" w:rsidRDefault="00C51C29">
            <w:pPr>
              <w:spacing w:line="254" w:lineRule="atLeast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Беккеров Дмитрий Владимирович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2 166 024,99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C51C29" w:rsidRPr="00C51C29" w:rsidRDefault="00C51C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51 467,74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(общая долевая собственность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Сооружение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75,0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38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35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35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Давыдова Ирина Денисовна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городского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684 287,33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 xml:space="preserve">(собственность общая долевая </w:t>
            </w: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Ибрагимова Рания Ахметовна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1 445 437,21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Ларионов Николай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1 731 314,65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Hyundai ix</w:t>
            </w:r>
            <w:r w:rsidRPr="00C51C29">
              <w:rPr>
                <w:rFonts w:ascii="Arial" w:hAnsi="Arial" w:cs="Arial"/>
                <w:sz w:val="20"/>
                <w:szCs w:val="20"/>
              </w:rPr>
              <w:t>-35 2015 (собственность 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1C29" w:rsidRPr="00C51C29" w:rsidTr="00C51C2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Репина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b/>
                <w:bCs/>
                <w:sz w:val="20"/>
                <w:szCs w:val="20"/>
              </w:rPr>
              <w:t>Мария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2 735 293,57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(собственность индивидуальная)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долевая 2/3)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долевая 1/2)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652,0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95,3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70,7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34,7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51C29" w:rsidRPr="00C51C29" w:rsidRDefault="00C51C29">
            <w:pPr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  <w:lang w:val="en-US"/>
              </w:rPr>
              <w:t>Mitsubishi Pajero</w:t>
            </w:r>
            <w:r w:rsidRPr="00C51C29">
              <w:rPr>
                <w:rFonts w:ascii="Arial" w:hAnsi="Arial" w:cs="Arial"/>
                <w:sz w:val="20"/>
                <w:szCs w:val="20"/>
              </w:rPr>
              <w:t> 2012г.</w:t>
            </w:r>
          </w:p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51C29" w:rsidRPr="00C51C29" w:rsidRDefault="00C51C29">
            <w:pPr>
              <w:jc w:val="center"/>
              <w:rPr>
                <w:rFonts w:ascii="Arial" w:hAnsi="Arial" w:cs="Arial"/>
              </w:rPr>
            </w:pPr>
            <w:r w:rsidRPr="00C51C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51C29" w:rsidRPr="00C51C29" w:rsidRDefault="00C51C29" w:rsidP="00C51C29">
      <w:pPr>
        <w:pStyle w:val="consplusnormal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C51C29">
        <w:rPr>
          <w:rFonts w:ascii="Arial" w:hAnsi="Arial" w:cs="Arial"/>
        </w:rPr>
        <w:t> </w:t>
      </w:r>
    </w:p>
    <w:p w:rsidR="00243221" w:rsidRPr="00C51C29" w:rsidRDefault="00243221" w:rsidP="001C34A2"/>
    <w:p w:rsidR="00C51C29" w:rsidRPr="00C51C29" w:rsidRDefault="00C51C29"/>
    <w:sectPr w:rsidR="00C51C29" w:rsidRPr="00C51C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1C2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CD9EC-D51F-4F30-9D1E-8CEDA35A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51C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C51C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C51C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_presspr\Downloads\%D0%A1%D0%B2%D0%B5%D0%B4%D0%B5%D0%BD%D0%B8%D1%8F%20%D0%BE%20%D0%B4%D0%BE%D1%85%D0%BE%D0%B4%D0%B0%D1%85%20%202019%20%D0%BD%D0%B0%20%D1%81%D0%B0%D0%B9%D1%82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_presspr\Downloads\%D0%A1%D0%B2%D0%B5%D0%B4%D0%B5%D0%BD%D0%B8%D1%8F%20%D0%BE%20%D0%B4%D0%BE%D1%85%D0%BE%D0%B4%D0%B0%D1%85%20%202019%20%D0%BD%D0%B0%20%D1%81%D0%B0%D0%B9%D1%82%20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_presspr\Downloads\%D0%A1%D0%B2%D0%B5%D0%B4%D0%B5%D0%BD%D0%B8%D1%8F%20%D0%BE%20%D0%B4%D0%BE%D1%85%D0%BE%D0%B4%D0%B0%D1%85%20%202019%20%D0%BD%D0%B0%20%D1%81%D0%B0%D0%B9%D1%82%20(1).docx" TargetMode="External"/><Relationship Id="rId5" Type="http://schemas.openxmlformats.org/officeDocument/2006/relationships/hyperlink" Target="file:///C:\Users\User_presspr\Downloads\%D0%A1%D0%B2%D0%B5%D0%B4%D0%B5%D0%BD%D0%B8%D1%8F%20%D0%BE%20%D0%B4%D0%BE%D1%85%D0%BE%D0%B4%D0%B0%D1%85%20%202019%20%D0%BD%D0%B0%20%D1%81%D0%B0%D0%B9%D1%82%20(1)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_presspr\Downloads\%D0%A1%D0%B2%D0%B5%D0%B4%D0%B5%D0%BD%D0%B8%D1%8F%20%D0%BE%20%D0%B4%D0%BE%D1%85%D0%BE%D0%B4%D0%B0%D1%85%20%202019%20%D0%BD%D0%B0%20%D1%81%D0%B0%D0%B9%D1%82%20(1)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2020-11-20T13:43:00Z</dcterms:modified>
</cp:coreProperties>
</file>