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CA" w:rsidRPr="008066CA" w:rsidRDefault="008066CA" w:rsidP="008066C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своих доходах, расходах, об имуществе и обязательствах имущественного характера, а также же сведения в отношении супругов и несовершеннолетних детей за 2019 год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об имуществе и обязательствах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имущественного характера лиц, замещающих муниципальные должности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органах местного самоуправления муниципального района «Беловский район», их супруг (супругов) и несовершеннолетних детей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2019 год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3330"/>
        <w:gridCol w:w="2471"/>
        <w:gridCol w:w="2406"/>
        <w:gridCol w:w="1633"/>
        <w:gridCol w:w="1785"/>
        <w:gridCol w:w="1832"/>
        <w:gridCol w:w="1633"/>
        <w:gridCol w:w="1785"/>
        <w:gridCol w:w="2363"/>
      </w:tblGrid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Должность/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2018год*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---------------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 - Управляющий ДО «Россельхозбанк»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937 944,21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Грейт оулт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539 572,44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2900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супруга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75,0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 Opel astra 2014  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Т-40 1985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Лифинцева Лидия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 - МУЗ «Беловская ЦРБ» зам гл. врача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1 306 494,7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33 840,98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Бабичев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Олег Алексеевич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 Собрания Беловского района Курской области, управляющий по растениеводству ИП глава КФХ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Бабичев С.А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2266003,05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производственных зданий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Котельная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Бытовая комната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Колонка заправочная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14683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139,6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374,6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173,7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224,7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88,5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БМВ Х6 2019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Тайета хилюкс 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МАЗ 5549 1979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Маз 54323,1990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759987,98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Опель Астра 2012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Прицеп Лорд-450р ,1980 г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Афанасова Елена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Председатель ПС- МУЗ «Беловская ЦРБ» врач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655248,2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730754,0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Пигарев С.П.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8 204 016,0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 5/158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 5/110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420000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4870000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Рено-дастер 2017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Лада ларгус 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Фольскваген Тегуан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Газ (газель)-2018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Газ –next -2016  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МТЗ-82 2005 г.в.; МТЗ-82 2011 г.в.; МТЗ-1221 2007 г.в.; МТЗ-80 2012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K-744 2012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Комбайн: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Эксковатор погрузчик 2016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джондир -2017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Трактор мтз 1221-2018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мтз 952-2018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592 402,23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ПС- Беловская ДПМК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1 020 919,46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Доля - 2/181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Шевроле NIVA 212300-55-2014 г 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219 306,73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Ваз 212140-2015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Новиков Александр Викторович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Новиков А.В.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11  043 243,09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производства-16/61;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производства-1/2;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КФХ-1/2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 и с/х постройками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828 000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216 000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373 000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2460000,0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KIA SORENTO -2017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Нива –шевроле -2017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ДТ-75;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Комбайн СК-6;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ЮМЗ-6;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Беларус – 2013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Беларус 952.2;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Беларус 2011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Зерноуборочный комбайн Акрос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Трактор Беларус 2017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ЗИЛ 1999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395 707,76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производства-1/61;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3421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40300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Матюнин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Сергей Федорович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 Собрания  Беловского района Курской области, 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4 002 268,59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305,4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  <w:r w:rsidRPr="008066CA">
              <w:rPr>
                <w:rFonts w:eastAsia="Times New Roman"/>
                <w:sz w:val="18"/>
                <w:szCs w:val="18"/>
                <w:lang w:val="en-US" w:eastAsia="ru-RU"/>
              </w:rPr>
              <w:t>HONDA CR-V.2008  </w:t>
            </w: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8066CA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8066CA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LIFAN X50 2016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412 636,25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  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2324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Пашина Валентина Петровна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ПС- директор Коммунаровская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650 074,09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Доля -2/525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24703000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Саньен Актион -2013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191 639,88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Участок-1/2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Доля-2/53;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Доля-2/1;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203000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420 000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Ваз -212140 2010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Газ 33021, 1999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Григоренко Николай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ПС-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470 943,53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Рено-Дастер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488 883,74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Волобуев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Максим Сергеевич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Помощник депутата Курского городского Собрания,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 xml:space="preserve">Депутат Представительного Собрания </w:t>
            </w: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Беловского района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384025,10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Дуюнова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Татьяна Сергеевна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учитель  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404 090,20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289 258,20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Мищенко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Людмила Николаевна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директор 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537 659,71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326 096,02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ВАЗ 2105,1982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Фольскваген Венто СL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1994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ОПЕЛЬ Мовано, 2000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Морозов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Александр Васильевич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2568508,57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Здание АЗС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Здание СТО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2534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3889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697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3356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ВАЗ-Ларгус,2016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Ниссан Кашкай,2014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УАЗ 390945,2012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Тайщта Ленд Крузер 200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2016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Скания Р 380,2012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Газ 53 1992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Скания С440,2013 г.в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Ивекс \стралис,2012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5GX15H2WA JC&lt;.2016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Фронтальный колесный погрузчик LGZT .2019 u/d/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301168.27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Терешенко Борис Николаевич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Депутат Представительного Собрания Беловского района, управляющий ООО </w:t>
            </w: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«Белсахар»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1 606 998,66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 ¾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Тойота коралла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2011 г.в.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УАЗ 33039 2005 г.в.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209 047,08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 ¾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0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источниках получения средств, за счет которых совершены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сделки (совершена сделка) по приобретению земельного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участка, другого объекта недвижимости, транспортного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средства, ценных бумаг, акций (долей участия, паев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уставных (складочных) капиталах организаций), если общая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сумма таких сделок превышает общий доход лица, замещающего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муниципальную должность, и его супруги (супруга) за три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последних года, предшествующих отчетному периоду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2017 год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5049"/>
        <w:gridCol w:w="6821"/>
        <w:gridCol w:w="4681"/>
      </w:tblGrid>
      <w:tr w:rsidR="008066CA" w:rsidRPr="008066CA" w:rsidTr="008066CA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имуществе, обязательствах имущественного характера муниципальных служащих Представительного Собрания Беловского  района Курской области и членов их семей за период с 1 января 2019 года по 31 декабря 2019 года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79"/>
        <w:gridCol w:w="1590"/>
        <w:gridCol w:w="1127"/>
        <w:gridCol w:w="1123"/>
        <w:gridCol w:w="1099"/>
        <w:gridCol w:w="998"/>
        <w:gridCol w:w="1018"/>
        <w:gridCol w:w="1079"/>
        <w:gridCol w:w="1093"/>
        <w:gridCol w:w="1211"/>
        <w:gridCol w:w="1510"/>
        <w:gridCol w:w="1390"/>
      </w:tblGrid>
      <w:tr w:rsidR="008066CA" w:rsidRPr="008066CA" w:rsidTr="008066C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44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 (вид приобретенного имущества)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страна распо- ложения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6CA" w:rsidRPr="008066CA" w:rsidTr="008066C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Индив.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546 331,0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1/112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Общая долевая 1/29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3360000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1813000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187,0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 мужа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607 977,0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Ведущий инспектор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435 957,24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Звягинцева Елена Викторовна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Председатель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Земли с/х назначения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1/3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Обще-долевая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1/249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10549000,0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157,3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294 105,97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Lada 211140. 2009 u/d/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Рено Renault 420 DCI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2005  г.в.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1 502 443,75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066CA" w:rsidRPr="008066CA" w:rsidTr="008066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8066CA" w:rsidRPr="008066CA" w:rsidRDefault="008066CA" w:rsidP="008066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6CA" w:rsidRPr="008066CA" w:rsidRDefault="008066CA" w:rsidP="008066C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066C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 Сведения указываются, если сумма сделки превышает общий доход лица, замещающего государственную должность, и его супруги (супруга) за три последних года, предшествующих совершению сделки. </w:t>
      </w:r>
    </w:p>
    <w:p w:rsidR="008066CA" w:rsidRPr="008066CA" w:rsidRDefault="008066CA" w:rsidP="008066C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066CA" w:rsidRPr="008066CA" w:rsidRDefault="008066CA" w:rsidP="008066CA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066CA" w:rsidRPr="008066CA" w:rsidRDefault="008066CA" w:rsidP="008066CA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8066CA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29.04.2020 11:39. Последнее изменение: 29.04.2020 11:39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66C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D5BE-ABC0-43DF-8189-C1782A8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066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7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2021-09-17T04:55:00Z</dcterms:modified>
</cp:coreProperties>
</file>