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tbl>
      <w:tblPr>
        <w:tblpPr w:bottomFromText="0" w:horzAnchor="margin" w:leftFromText="180" w:rightFromText="180" w:tblpX="0" w:tblpY="-340" w:topFromText="0" w:vertAnchor="text"/>
        <w:tblW w:w="15708" w:type="dxa"/>
        <w:jc w:val="left"/>
        <w:tblInd w:w="108" w:type="dxa"/>
        <w:tblBorders>
          <w:bottom w:val="single" w:sz="4" w:space="0" w:color="000001"/>
          <w:insideH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68"/>
        <w:gridCol w:w="1980"/>
        <w:gridCol w:w="1441"/>
        <w:gridCol w:w="1220"/>
        <w:gridCol w:w="1079"/>
        <w:gridCol w:w="902"/>
        <w:gridCol w:w="1258"/>
        <w:gridCol w:w="2"/>
        <w:gridCol w:w="1079"/>
        <w:gridCol w:w="712"/>
        <w:gridCol w:w="1088"/>
        <w:gridCol w:w="1448"/>
        <w:gridCol w:w="1471"/>
        <w:gridCol w:w="1559"/>
      </w:tblGrid>
      <w:tr>
        <w:trPr>
          <w:cantSplit w:val="true"/>
        </w:trPr>
        <w:tc>
          <w:tcPr>
            <w:tcW w:w="15707" w:type="dxa"/>
            <w:gridSpan w:val="14"/>
            <w:tcBorders>
              <w:bottom w:val="single" w:sz="4" w:space="0" w:color="000001"/>
              <w:insideH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 xml:space="preserve">Сведения о доходах, расходах, об имуществе и обязательствах имущественного характера муниципальных служащих и лиц, </w:t>
            </w:r>
          </w:p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замещающих должности муниципальной службы в Контрольно-счетной палате муниципального образования городской округ Феодосия Республики Крым и членов их семей за период с 01 января 2019 года по 31 декабря 2019 года.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cantSplit w:val="true"/>
        </w:trPr>
        <w:tc>
          <w:tcPr>
            <w:tcW w:w="4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 xml:space="preserve">Фамилия. инициалы лица, чьи сведения размещаются </w:t>
            </w:r>
          </w:p>
        </w:tc>
        <w:tc>
          <w:tcPr>
            <w:tcW w:w="14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45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8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7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>
          <w:trHeight w:val="1580" w:hRule="exact"/>
          <w:cantSplit w:val="true"/>
        </w:trPr>
        <w:tc>
          <w:tcPr>
            <w:tcW w:w="4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/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/>
            </w:pPr>
            <w:r>
              <w:rPr>
                <w:sz w:val="20"/>
                <w:szCs w:val="20"/>
              </w:rP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/>
            </w:pPr>
            <w:r>
              <w:rPr>
                <w:sz w:val="20"/>
                <w:szCs w:val="20"/>
              </w:rP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7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13</w:t>
            </w:r>
          </w:p>
        </w:tc>
      </w:tr>
      <w:tr>
        <w:trPr>
          <w:cantSplit w:val="true"/>
        </w:trPr>
        <w:tc>
          <w:tcPr>
            <w:tcW w:w="4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Кравченко А.В.</w:t>
            </w:r>
          </w:p>
        </w:tc>
        <w:tc>
          <w:tcPr>
            <w:tcW w:w="14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Председатель Контрольно-счетной палаты</w:t>
            </w:r>
          </w:p>
        </w:tc>
        <w:tc>
          <w:tcPr>
            <w:tcW w:w="12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65,9</w:t>
            </w:r>
          </w:p>
        </w:tc>
        <w:tc>
          <w:tcPr>
            <w:tcW w:w="1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Хэнде крета</w:t>
            </w:r>
          </w:p>
        </w:tc>
        <w:tc>
          <w:tcPr>
            <w:tcW w:w="147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795192,95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4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4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7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0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60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1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7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492" w:hRule="atLeast"/>
          <w:cantSplit w:val="true"/>
        </w:trPr>
        <w:tc>
          <w:tcPr>
            <w:tcW w:w="4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квартира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65,9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Российская Федерация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7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11433,00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517" w:hRule="atLeast"/>
          <w:cantSplit w:val="true"/>
        </w:trPr>
        <w:tc>
          <w:tcPr>
            <w:tcW w:w="4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4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7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0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60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48,3</w:t>
            </w:r>
          </w:p>
        </w:tc>
        <w:tc>
          <w:tcPr>
            <w:tcW w:w="1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7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553" w:hRule="atLeast"/>
          <w:cantSplit w:val="true"/>
        </w:trPr>
        <w:tc>
          <w:tcPr>
            <w:tcW w:w="4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4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7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0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60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65,5</w:t>
            </w:r>
          </w:p>
        </w:tc>
        <w:tc>
          <w:tcPr>
            <w:tcW w:w="1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7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4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Огильба И.В.</w:t>
            </w:r>
          </w:p>
        </w:tc>
        <w:tc>
          <w:tcPr>
            <w:tcW w:w="14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Заместитель председателя Контрольно-счетной палаты</w:t>
            </w:r>
          </w:p>
        </w:tc>
        <w:tc>
          <w:tcPr>
            <w:tcW w:w="1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995</w:t>
            </w:r>
          </w:p>
        </w:tc>
        <w:tc>
          <w:tcPr>
            <w:tcW w:w="12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Volvo 850</w:t>
            </w:r>
          </w:p>
        </w:tc>
        <w:tc>
          <w:tcPr>
            <w:tcW w:w="147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827305,35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4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4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 xml:space="preserve">общая долевая, 1/2 </w:t>
            </w:r>
          </w:p>
        </w:tc>
        <w:tc>
          <w:tcPr>
            <w:tcW w:w="9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12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7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1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4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7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4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4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38,8</w:t>
            </w:r>
          </w:p>
        </w:tc>
        <w:tc>
          <w:tcPr>
            <w:tcW w:w="12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7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1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4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7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4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Беликова Л.В.</w:t>
            </w:r>
          </w:p>
        </w:tc>
        <w:tc>
          <w:tcPr>
            <w:tcW w:w="14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Аудитор Контрольно-счетной палаты</w:t>
            </w:r>
          </w:p>
        </w:tc>
        <w:tc>
          <w:tcPr>
            <w:tcW w:w="1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2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7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784249,10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4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4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9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2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7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1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4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7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4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en-US"/>
              </w:rPr>
              <w:t>SUZUKI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SX</w:t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292951,23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4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4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7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0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60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  <w:lang w:val="en-US"/>
              </w:rPr>
              <w:t>Opel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 xml:space="preserve"> KADETT</w:t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</w:tr>
      <w:tr>
        <w:trPr>
          <w:cantSplit w:val="true"/>
        </w:trPr>
        <w:tc>
          <w:tcPr>
            <w:tcW w:w="4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Васько Н.В.</w:t>
            </w:r>
          </w:p>
        </w:tc>
        <w:tc>
          <w:tcPr>
            <w:tcW w:w="14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Аудитор Контрольно -счетной палаты</w:t>
            </w:r>
          </w:p>
        </w:tc>
        <w:tc>
          <w:tcPr>
            <w:tcW w:w="1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439,0</w:t>
            </w:r>
          </w:p>
        </w:tc>
        <w:tc>
          <w:tcPr>
            <w:tcW w:w="12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1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597410,96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  <w:highlight w:val="yellow"/>
                <w:lang w:val="en-US"/>
              </w:rPr>
            </w:pPr>
            <w:r>
              <w:rPr>
                <w:sz w:val="18"/>
                <w:szCs w:val="18"/>
                <w:highlight w:val="yellow"/>
                <w:lang w:val="en-US"/>
              </w:rPr>
            </w:r>
          </w:p>
        </w:tc>
      </w:tr>
      <w:tr>
        <w:trPr>
          <w:cantSplit w:val="true"/>
        </w:trPr>
        <w:tc>
          <w:tcPr>
            <w:tcW w:w="4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4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82,3</w:t>
            </w:r>
          </w:p>
        </w:tc>
        <w:tc>
          <w:tcPr>
            <w:tcW w:w="12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  <w:highlight w:val="yellow"/>
                <w:lang w:val="en-US"/>
              </w:rPr>
            </w:pPr>
            <w:r>
              <w:rPr>
                <w:sz w:val="18"/>
                <w:szCs w:val="18"/>
                <w:highlight w:val="yellow"/>
                <w:lang w:val="en-US"/>
              </w:rPr>
            </w:r>
          </w:p>
        </w:tc>
      </w:tr>
      <w:tr>
        <w:trPr>
          <w:cantSplit w:val="true"/>
        </w:trPr>
        <w:tc>
          <w:tcPr>
            <w:tcW w:w="4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1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7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515927,86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  <w:highlight w:val="yellow"/>
                <w:lang w:val="en-US"/>
              </w:rPr>
            </w:pPr>
            <w:r>
              <w:rPr>
                <w:sz w:val="18"/>
                <w:szCs w:val="18"/>
                <w:highlight w:val="yellow"/>
                <w:lang w:val="en-US"/>
              </w:rPr>
            </w:r>
          </w:p>
        </w:tc>
      </w:tr>
      <w:tr>
        <w:trPr>
          <w:cantSplit w:val="true"/>
        </w:trPr>
        <w:tc>
          <w:tcPr>
            <w:tcW w:w="4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4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7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0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60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439,0</w:t>
            </w:r>
          </w:p>
        </w:tc>
        <w:tc>
          <w:tcPr>
            <w:tcW w:w="1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7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  <w:highlight w:val="yellow"/>
                <w:lang w:val="en-US"/>
              </w:rPr>
            </w:pPr>
            <w:r>
              <w:rPr>
                <w:sz w:val="18"/>
                <w:szCs w:val="18"/>
                <w:highlight w:val="yellow"/>
                <w:lang w:val="en-US"/>
              </w:rPr>
            </w:r>
          </w:p>
        </w:tc>
      </w:tr>
      <w:tr>
        <w:trPr>
          <w:cantSplit w:val="true"/>
        </w:trPr>
        <w:tc>
          <w:tcPr>
            <w:tcW w:w="4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4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7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0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60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82,3</w:t>
            </w:r>
          </w:p>
        </w:tc>
        <w:tc>
          <w:tcPr>
            <w:tcW w:w="1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7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  <w:highlight w:val="yellow"/>
                <w:lang w:val="en-US"/>
              </w:rPr>
            </w:pPr>
            <w:r>
              <w:rPr>
                <w:sz w:val="18"/>
                <w:szCs w:val="18"/>
                <w:highlight w:val="yellow"/>
                <w:lang w:val="en-US"/>
              </w:rPr>
            </w:r>
          </w:p>
        </w:tc>
      </w:tr>
      <w:tr>
        <w:trPr>
          <w:cantSplit w:val="true"/>
        </w:trPr>
        <w:tc>
          <w:tcPr>
            <w:tcW w:w="4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1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7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  <w:highlight w:val="yellow"/>
                <w:lang w:val="en-US"/>
              </w:rPr>
            </w:pPr>
            <w:r>
              <w:rPr>
                <w:sz w:val="18"/>
                <w:szCs w:val="18"/>
                <w:highlight w:val="yellow"/>
                <w:lang w:val="en-US"/>
              </w:rPr>
            </w:r>
          </w:p>
        </w:tc>
      </w:tr>
      <w:tr>
        <w:trPr>
          <w:cantSplit w:val="true"/>
        </w:trPr>
        <w:tc>
          <w:tcPr>
            <w:tcW w:w="4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4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7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0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60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439,0</w:t>
            </w:r>
          </w:p>
        </w:tc>
        <w:tc>
          <w:tcPr>
            <w:tcW w:w="1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7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  <w:highlight w:val="yellow"/>
                <w:lang w:val="en-US"/>
              </w:rPr>
            </w:pPr>
            <w:r>
              <w:rPr>
                <w:sz w:val="18"/>
                <w:szCs w:val="18"/>
                <w:highlight w:val="yellow"/>
                <w:lang w:val="en-US"/>
              </w:rPr>
            </w:r>
          </w:p>
        </w:tc>
      </w:tr>
      <w:tr>
        <w:trPr>
          <w:cantSplit w:val="true"/>
        </w:trPr>
        <w:tc>
          <w:tcPr>
            <w:tcW w:w="4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4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7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0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60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82,3</w:t>
            </w:r>
          </w:p>
        </w:tc>
        <w:tc>
          <w:tcPr>
            <w:tcW w:w="1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7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  <w:highlight w:val="yellow"/>
                <w:lang w:val="en-US"/>
              </w:rPr>
            </w:pPr>
            <w:r>
              <w:rPr>
                <w:sz w:val="18"/>
                <w:szCs w:val="18"/>
                <w:highlight w:val="yellow"/>
                <w:lang w:val="en-US"/>
              </w:rPr>
            </w:r>
          </w:p>
        </w:tc>
      </w:tr>
      <w:tr>
        <w:trPr>
          <w:cantSplit w:val="true"/>
        </w:trPr>
        <w:tc>
          <w:tcPr>
            <w:tcW w:w="4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1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7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  <w:highlight w:val="yellow"/>
                <w:lang w:val="en-US"/>
              </w:rPr>
            </w:pPr>
            <w:r>
              <w:rPr>
                <w:sz w:val="18"/>
                <w:szCs w:val="18"/>
                <w:highlight w:val="yellow"/>
                <w:lang w:val="en-US"/>
              </w:rPr>
            </w:r>
          </w:p>
        </w:tc>
      </w:tr>
      <w:tr>
        <w:trPr>
          <w:cantSplit w:val="true"/>
        </w:trPr>
        <w:tc>
          <w:tcPr>
            <w:tcW w:w="4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4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7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0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60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439,0</w:t>
            </w:r>
          </w:p>
        </w:tc>
        <w:tc>
          <w:tcPr>
            <w:tcW w:w="1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7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4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4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7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0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60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82,3</w:t>
            </w:r>
          </w:p>
        </w:tc>
        <w:tc>
          <w:tcPr>
            <w:tcW w:w="1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7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4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Кладиева Н.Г.</w:t>
            </w:r>
          </w:p>
        </w:tc>
        <w:tc>
          <w:tcPr>
            <w:tcW w:w="14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Главный инспектор Контрольно-счетной палаты</w:t>
            </w:r>
          </w:p>
        </w:tc>
        <w:tc>
          <w:tcPr>
            <w:tcW w:w="1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1/2 </w:t>
            </w:r>
          </w:p>
        </w:tc>
        <w:tc>
          <w:tcPr>
            <w:tcW w:w="9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692,0</w:t>
            </w:r>
          </w:p>
        </w:tc>
        <w:tc>
          <w:tcPr>
            <w:tcW w:w="12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8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389473,98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4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4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1/2 </w:t>
            </w:r>
          </w:p>
        </w:tc>
        <w:tc>
          <w:tcPr>
            <w:tcW w:w="9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12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7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71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08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4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Довженко Т.П.</w:t>
            </w:r>
          </w:p>
        </w:tc>
        <w:tc>
          <w:tcPr>
            <w:tcW w:w="14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инспектор Контрольно-счетной палаты</w:t>
            </w:r>
          </w:p>
        </w:tc>
        <w:tc>
          <w:tcPr>
            <w:tcW w:w="1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1220,0</w:t>
            </w:r>
          </w:p>
        </w:tc>
        <w:tc>
          <w:tcPr>
            <w:tcW w:w="12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13,0</w:t>
            </w:r>
          </w:p>
        </w:tc>
        <w:tc>
          <w:tcPr>
            <w:tcW w:w="1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ЗАЗ 110307</w:t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565049,38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cantSplit w:val="true"/>
        </w:trPr>
        <w:tc>
          <w:tcPr>
            <w:tcW w:w="4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4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/>
            </w:pPr>
            <w:r>
              <w:rPr>
                <w:sz w:val="18"/>
                <w:szCs w:val="18"/>
              </w:rPr>
              <w:t>общая долевая,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9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</w:tc>
        <w:tc>
          <w:tcPr>
            <w:tcW w:w="12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620,0</w:t>
            </w:r>
          </w:p>
        </w:tc>
        <w:tc>
          <w:tcPr>
            <w:tcW w:w="1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cantSplit w:val="true"/>
        </w:trPr>
        <w:tc>
          <w:tcPr>
            <w:tcW w:w="4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13,0</w:t>
            </w:r>
          </w:p>
        </w:tc>
        <w:tc>
          <w:tcPr>
            <w:tcW w:w="1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7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18"/>
                <w:szCs w:val="18"/>
              </w:rPr>
              <w:t>527</w:t>
            </w:r>
            <w:r>
              <w:rPr>
                <w:sz w:val="18"/>
                <w:szCs w:val="18"/>
              </w:rPr>
              <w:t>878</w:t>
            </w:r>
            <w:r>
              <w:rPr>
                <w:sz w:val="18"/>
                <w:szCs w:val="18"/>
              </w:rPr>
              <w:t>,77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cantSplit w:val="true"/>
        </w:trPr>
        <w:tc>
          <w:tcPr>
            <w:tcW w:w="4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4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7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0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60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1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7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cantSplit w:val="true"/>
        </w:trPr>
        <w:tc>
          <w:tcPr>
            <w:tcW w:w="4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13,0</w:t>
            </w:r>
          </w:p>
        </w:tc>
        <w:tc>
          <w:tcPr>
            <w:tcW w:w="1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7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cantSplit w:val="true"/>
        </w:trPr>
        <w:tc>
          <w:tcPr>
            <w:tcW w:w="4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4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7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0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60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</w:tc>
        <w:tc>
          <w:tcPr>
            <w:tcW w:w="1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7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cantSplit w:val="true"/>
        </w:trPr>
        <w:tc>
          <w:tcPr>
            <w:tcW w:w="4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9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13,0</w:t>
            </w:r>
          </w:p>
        </w:tc>
        <w:tc>
          <w:tcPr>
            <w:tcW w:w="1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7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  <w:tr>
        <w:trPr>
          <w:cantSplit w:val="true"/>
        </w:trPr>
        <w:tc>
          <w:tcPr>
            <w:tcW w:w="46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98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4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2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7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0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60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</w:tc>
        <w:tc>
          <w:tcPr>
            <w:tcW w:w="1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4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7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</w:p>
        </w:tc>
      </w:tr>
    </w:tbl>
    <w:p>
      <w:pPr>
        <w:pStyle w:val="Normal"/>
        <w:jc w:val="center"/>
        <w:rPr/>
      </w:pPr>
      <w:r>
        <w:rPr/>
        <mc:AlternateContent>
          <mc:Choice Requires="wps">
            <w:drawing>
              <wp:anchor behindDoc="0" distT="0" distB="0" distL="0" distR="114935" simplePos="0" locked="0" layoutInCell="1" allowOverlap="1" relativeHeight="2">
                <wp:simplePos x="0" y="0"/>
                <wp:positionH relativeFrom="column">
                  <wp:posOffset>-71755</wp:posOffset>
                </wp:positionH>
                <wp:positionV relativeFrom="paragraph">
                  <wp:posOffset>635</wp:posOffset>
                </wp:positionV>
                <wp:extent cx="9968230" cy="6439535"/>
                <wp:effectExtent l="2540" t="0" r="3175" b="2540"/>
                <wp:wrapSquare wrapText="bothSides"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7680" cy="643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2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720" rIns="720" tIns="720" bIns="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fillcolor="white" stroked="f" style="position:absolute;margin-left:-5.65pt;margin-top:0.05pt;width:784.8pt;height:506.95pt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2"/>
                        <w:rPr/>
                      </w:pPr>
                      <w:r>
                        <w:rPr>
                          <w:color w:val="00000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sectPr>
      <w:type w:val="nextPage"/>
      <w:pgSz w:orient="landscape" w:w="16838" w:h="11906"/>
      <w:pgMar w:left="567" w:right="567" w:header="0" w:top="851" w:footer="0" w:bottom="851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isplayBackgroundShape/>
  <w:embedSystemFonts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Основной шрифт абзаца2"/>
    <w:qFormat/>
    <w:rPr/>
  </w:style>
  <w:style w:type="character" w:styleId="1" w:customStyle="1">
    <w:name w:val="Основной шрифт абзаца1"/>
    <w:qFormat/>
    <w:rPr/>
  </w:style>
  <w:style w:type="character" w:styleId="Style14" w:customStyle="1">
    <w:name w:val="Верхний колонтитул Знак"/>
    <w:basedOn w:val="DefaultParagraphFont"/>
    <w:link w:val="aa"/>
    <w:uiPriority w:val="99"/>
    <w:qFormat/>
    <w:rsid w:val="001b031e"/>
    <w:rPr>
      <w:sz w:val="24"/>
      <w:szCs w:val="24"/>
      <w:lang w:eastAsia="zh-CN"/>
    </w:rPr>
  </w:style>
  <w:style w:type="character" w:styleId="Style15" w:customStyle="1">
    <w:name w:val="Нижний колонтитул Знак"/>
    <w:basedOn w:val="DefaultParagraphFont"/>
    <w:link w:val="ac"/>
    <w:uiPriority w:val="99"/>
    <w:qFormat/>
    <w:rsid w:val="001b031e"/>
    <w:rPr>
      <w:sz w:val="24"/>
      <w:szCs w:val="24"/>
      <w:lang w:eastAsia="zh-CN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Style21">
    <w:name w:val="Title"/>
    <w:basedOn w:val="Normal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21" w:customStyle="1">
    <w:name w:val="Указатель2"/>
    <w:basedOn w:val="Normal"/>
    <w:qFormat/>
    <w:pPr>
      <w:suppressLineNumbers/>
    </w:pPr>
    <w:rPr>
      <w:rFonts w:cs="Arial"/>
    </w:rPr>
  </w:style>
  <w:style w:type="paragraph" w:styleId="11" w:customStyle="1">
    <w:name w:val="Заголовок1"/>
    <w:basedOn w:val="Normal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2" w:customStyle="1">
    <w:name w:val="Название объекта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13" w:customStyle="1">
    <w:name w:val="Указатель1"/>
    <w:basedOn w:val="Normal"/>
    <w:qFormat/>
    <w:pPr>
      <w:suppressLineNumbers/>
    </w:pPr>
    <w:rPr>
      <w:rFonts w:cs="Arial"/>
    </w:rPr>
  </w:style>
  <w:style w:type="paragraph" w:styleId="Style22" w:customStyle="1">
    <w:name w:val="Содержимое врезки"/>
    <w:basedOn w:val="Normal"/>
    <w:qFormat/>
    <w:pPr/>
    <w:rPr/>
  </w:style>
  <w:style w:type="paragraph" w:styleId="Style23" w:customStyle="1">
    <w:name w:val="Содержимое таблицы"/>
    <w:basedOn w:val="Normal"/>
    <w:qFormat/>
    <w:pPr>
      <w:suppressLineNumbers/>
    </w:pPr>
    <w:rPr/>
  </w:style>
  <w:style w:type="paragraph" w:styleId="Style24" w:customStyle="1">
    <w:name w:val="Заголовок таблицы"/>
    <w:basedOn w:val="Style23"/>
    <w:qFormat/>
    <w:pPr>
      <w:jc w:val="center"/>
    </w:pPr>
    <w:rPr>
      <w:b/>
      <w:bCs/>
    </w:rPr>
  </w:style>
  <w:style w:type="paragraph" w:styleId="Style25">
    <w:name w:val="Header"/>
    <w:basedOn w:val="Normal"/>
    <w:link w:val="ab"/>
    <w:uiPriority w:val="99"/>
    <w:unhideWhenUsed/>
    <w:rsid w:val="001b031e"/>
    <w:pPr>
      <w:tabs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link w:val="ad"/>
    <w:uiPriority w:val="99"/>
    <w:unhideWhenUsed/>
    <w:rsid w:val="001b031e"/>
    <w:pPr>
      <w:tabs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LibreOffice/5.3.2.2$Windows_X86_64 LibreOffice_project/6cd4f1ef626f15116896b1d8e1398b56da0d0ee1</Application>
  <Pages>3</Pages>
  <Words>418</Words>
  <Characters>2844</Characters>
  <CharactersWithSpaces>3057</CharactersWithSpaces>
  <Paragraphs>214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2020-04-21T09:10:00Z</dcterms:created>
  <dc:creator>susoeva</dc:creator>
  <dc:description/>
  <dc:language>ru-RU</dc:language>
  <cp:lastModifiedBy/>
  <cp:lastPrinted>1899-12-31T21:00:00Z</cp:lastPrinted>
  <dcterms:modified xsi:type="dcterms:W3CDTF">2020-04-21T15:43:06Z</dcterms:modified>
  <cp:revision>8</cp:revision>
  <dc:subject/>
  <dc:title>Сведения о доходах, расходах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