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>
      <w:pPr>
        <w:pStyle w:val="Normal"/>
        <w:jc w:val="center"/>
        <w:rPr/>
      </w:pPr>
      <w:r>
        <w:rPr>
          <w:b/>
          <w:sz w:val="24"/>
          <w:szCs w:val="24"/>
          <w:u w:val="single"/>
        </w:rPr>
        <w:t>в Администрации города Шарыпово за 201</w:t>
      </w:r>
      <w:r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год</w:t>
      </w:r>
    </w:p>
    <w:p>
      <w:pPr>
        <w:pStyle w:val="Normal"/>
        <w:jc w:val="center"/>
        <w:rPr/>
      </w:pPr>
      <w:r>
        <w:rPr/>
        <w:t>(наименование органа местного самоуправления)</w:t>
      </w:r>
    </w:p>
    <w:p>
      <w:pPr>
        <w:pStyle w:val="Normal"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tbl>
      <w:tblPr>
        <w:tblW w:w="16464" w:type="dxa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30" w:type="dxa"/>
          <w:bottom w:w="75" w:type="dxa"/>
          <w:right w:w="40" w:type="dxa"/>
        </w:tblCellMar>
      </w:tblPr>
      <w:tblGrid>
        <w:gridCol w:w="288"/>
        <w:gridCol w:w="1695"/>
        <w:gridCol w:w="1844"/>
        <w:gridCol w:w="1135"/>
        <w:gridCol w:w="1417"/>
        <w:gridCol w:w="993"/>
        <w:gridCol w:w="1278"/>
        <w:gridCol w:w="1134"/>
        <w:gridCol w:w="993"/>
        <w:gridCol w:w="989"/>
        <w:gridCol w:w="1135"/>
        <w:gridCol w:w="141"/>
        <w:gridCol w:w="1135"/>
        <w:gridCol w:w="849"/>
        <w:gridCol w:w="1437"/>
      </w:tblGrid>
      <w:tr>
        <w:trPr>
          <w:trHeight w:val="961" w:hRule="atLeast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1"/>
              <w:spacing w:before="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 w:val="false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ного имущества, источники)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716" w:hRule="atLeast"/>
        </w:trPr>
        <w:tc>
          <w:tcPr>
            <w:tcW w:w="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Гудков Дмитрий Евгеньевич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Первый заместитель Главы города Шарыпово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1 534 122,57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1621,0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1529,0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254,8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86,9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49,1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5045,0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3414,0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45872,0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land Rover range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187 425,32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/>
              <w:t>Kia soul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Times New Roman;Times New Roman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Times New Roman;Times New Roman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Пименов Олег Александрович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Заместитель Главы города Шарыпово по общим 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1 226 980,13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Volkswagen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  <w:p>
            <w:pPr>
              <w:pStyle w:val="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Рудь Юлия Владимировна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957 155,55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1/9 доли в праве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37,5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65,3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2 368 725,06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70.4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Times New Roman;Times New Roman"/>
                <w:lang w:val="en-US" w:eastAsia="en-US"/>
              </w:rPr>
              <w:t xml:space="preserve"> </w:t>
            </w:r>
            <w:r>
              <w:rPr/>
              <w:t>Lexus RX 270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Рачеева Елена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645 002,72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1 026 489,17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Avensis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Зайцева Елена</w:t>
            </w:r>
          </w:p>
          <w:p>
            <w:pPr>
              <w:pStyle w:val="Normal"/>
              <w:rPr/>
            </w:pPr>
            <w:r>
              <w:rPr/>
              <w:t>Александровна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Главный специалист-контрактный управляющий 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481 858,10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(долевая)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Passo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(долевая)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(долевая)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Стескаль Анна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вопросам развития предпринимательства и потребительского рынка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46 504,20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9848,92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 Виктор Анатольевич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808 971,28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 к легковому автомобилю МЗСА 817701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/>
              <w:t xml:space="preserve">Honda </w:t>
            </w:r>
            <w:r>
              <w:rPr>
                <w:lang w:val="en-US"/>
              </w:rPr>
              <w:t>Z</w:t>
            </w:r>
            <w:r>
              <w:rPr/>
              <w:t>RW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275 440,02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115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Сухинин Никита Николаевич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240 615,46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48,0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Финансовое управление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Гришина Елена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811 437,30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51,9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Еременко Анжела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641 076,17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95,7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Автомобиль легковой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KIA</w:t>
            </w:r>
            <w:r>
              <w:rPr/>
              <w:t xml:space="preserve"> </w:t>
            </w:r>
            <w:r>
              <w:rPr>
                <w:lang w:val="en-US"/>
              </w:rPr>
              <w:t>RIO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Источниками получения средств являются: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ипотека </w:t>
            </w:r>
            <w:r>
              <w:rPr>
                <w:rFonts w:eastAsia="Calibri"/>
                <w:lang w:eastAsia="en-US"/>
              </w:rPr>
              <w:t>и накопления за предыдущие годы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Сапегина</w:t>
            </w:r>
          </w:p>
          <w:p>
            <w:pPr>
              <w:pStyle w:val="Normal"/>
              <w:rPr/>
            </w:pPr>
            <w:r>
              <w:rPr/>
              <w:t>Людмила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Главный специалист по контрольно-ревизионной работе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439 470,85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246,30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1865,0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714 016,97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1865,0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246,30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21099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 Fit</w:t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КЗАП 8140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246,30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1865,0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246,30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1865,0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Иванова Светлана Сергеевна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548 526,02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KIA RIO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837 349,65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42803,0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Трактор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УАЗ 2206-03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FORD Focus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Т-40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Шуляк Татьяна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</w:t>
            </w:r>
          </w:p>
          <w:p>
            <w:pPr>
              <w:pStyle w:val="Normal"/>
              <w:rPr/>
            </w:pPr>
            <w:r>
              <w:rPr/>
              <w:t>бюджетного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643 123,12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(долевая собственность,1/4 доли)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82,3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1799,0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32,4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(садовый)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под гаражным боксом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1 </w:t>
            </w:r>
            <w:r>
              <w:rPr>
                <w:rFonts w:eastAsia="Calibri"/>
                <w:lang w:eastAsia="en-US"/>
              </w:rPr>
              <w:t>103 115,31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(долевая собственность,1/4 доли)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82,3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(садовый)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600.0</w:t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/>
            </w:pPr>
            <w:r>
              <w:rPr/>
              <w:t>1799,0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/>
              <w:t>34,2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Shkoda Superb</w:t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Шевроле Нива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Управление образованием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Буйницкая Лилия Фридриховна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1 000 065,79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72,1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1281,0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(садово-огородный)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40,6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24,0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24,3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1 14</w:t>
            </w: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125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80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(садово-огородный)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40,6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24,0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24,3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72,1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1281,0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KIA</w:t>
            </w:r>
            <w:r>
              <w:rPr/>
              <w:t xml:space="preserve"> </w:t>
            </w:r>
            <w:r>
              <w:rPr>
                <w:lang w:val="en-US"/>
              </w:rPr>
              <w:t>ED</w:t>
            </w:r>
            <w:r>
              <w:rPr/>
              <w:t xml:space="preserve"> (</w:t>
            </w:r>
            <w:r>
              <w:rPr>
                <w:lang w:val="en-US"/>
              </w:rPr>
              <w:t>Ceed</w:t>
            </w:r>
            <w:r>
              <w:rPr/>
              <w:t>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Мацкевич Мария Васильевна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</w:t>
            </w:r>
            <w:r>
              <w:rPr/>
              <w:t xml:space="preserve">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470 595,13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(1/4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2003,0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65,9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119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1 440,00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2003,0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2003,0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2003,0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Кудря Надежда Григорьевна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631 093, 72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(садово-огородный)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62,7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Автомобиль легковой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Мототранспортное средство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Toyota </w:t>
            </w:r>
            <w:r>
              <w:rPr/>
              <w:t xml:space="preserve"> </w:t>
            </w:r>
            <w:r>
              <w:rPr>
                <w:lang w:val="en-US"/>
              </w:rPr>
              <w:t>Passo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ИЖ-Планета-5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78 610, 61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Nissan Xtrel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Гроза Светлана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Начальник </w:t>
            </w:r>
            <w:r>
              <w:rPr/>
              <w:t>О</w:t>
            </w:r>
            <w:r>
              <w:rPr/>
              <w:t>тдела культуры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626737,95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Хозяйственное строение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1700,0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34.2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781 177, 62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(8/9 доля)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Хозяйственное строение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1700,0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Corolla Verso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средств: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ипотека, накопления за предыдущие годы</w:t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Когданина Людмила Антоновна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Начальник </w:t>
            </w:r>
            <w:r>
              <w:rPr/>
              <w:t>О</w:t>
            </w:r>
            <w:r>
              <w:rPr/>
              <w:t xml:space="preserve">тдела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662 000, 23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52,6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15,8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Территориальный отдел по вопросам жизнедеятельности городских </w:t>
            </w:r>
            <w:r>
              <w:rPr>
                <w:b/>
                <w:sz w:val="24"/>
                <w:szCs w:val="24"/>
              </w:rPr>
              <w:t>поселк</w:t>
            </w:r>
            <w:r>
              <w:rPr>
                <w:b/>
                <w:sz w:val="24"/>
                <w:szCs w:val="24"/>
              </w:rPr>
              <w:t>ов</w:t>
            </w:r>
            <w:r>
              <w:rPr>
                <w:b/>
                <w:sz w:val="24"/>
                <w:szCs w:val="24"/>
              </w:rPr>
              <w:t xml:space="preserve"> Дубинино </w:t>
            </w:r>
            <w:r>
              <w:rPr>
                <w:b/>
                <w:sz w:val="24"/>
                <w:szCs w:val="24"/>
              </w:rPr>
              <w:t>и Горячегорск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Кулакова Людмила Васильевна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571 578, 13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76,6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87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556</w:t>
            </w:r>
            <w:r>
              <w:rPr>
                <w:rFonts w:eastAsia="Calibri"/>
                <w:lang w:eastAsia="en-US"/>
              </w:rPr>
              <w:t>, 6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76,6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TOYOTA</w:t>
            </w:r>
            <w:r>
              <w:rPr/>
              <w:t xml:space="preserve"> «</w:t>
            </w:r>
            <w:r>
              <w:rPr>
                <w:lang w:val="en-US"/>
              </w:rPr>
              <w:t>ALEX</w:t>
            </w:r>
            <w:r>
              <w:rPr/>
              <w:t>»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Комитет по управлению муниципальным имуществом и земельными отношениями 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Андриянова Ольга Геннадьевна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Руководитель КУМИ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722 981, 58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KIA RIO</w:t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Андронова </w:t>
            </w:r>
          </w:p>
          <w:p>
            <w:pPr>
              <w:pStyle w:val="Normal"/>
              <w:rPr/>
            </w:pPr>
            <w:r>
              <w:rPr/>
              <w:t>Елена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748 135, 87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Земельный участок 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</w:t>
            </w:r>
          </w:p>
          <w:p>
            <w:pPr>
              <w:pStyle w:val="Normal"/>
              <w:rPr/>
            </w:pPr>
            <w:r>
              <w:rPr/>
              <w:t>(совместная с супругом)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 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(совместная с супругом)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1439,0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1246,0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44,9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51,8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199,7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3449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688 435,53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приусадебный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под ИЖС (совместная собственность с супругой)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 (совместная собственность с супругой)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3500,0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1246,0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35,5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199,7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21,5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Кокоулина Оксана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403 052, 64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53,4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1,98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53,4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Пилимонкина Татьяна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Главный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416 657, 92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75,7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Фольсваген </w:t>
            </w:r>
            <w:r>
              <w:rPr>
                <w:rFonts w:eastAsia="Calibri"/>
                <w:lang w:val="en-US" w:eastAsia="en-US"/>
              </w:rPr>
              <w:t>Toureg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2 742 116, 80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</w:t>
            </w:r>
            <w:r>
              <w:rPr/>
              <w:t>емельный участок под ИЖС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rPr/>
            </w:pPr>
            <w:r>
              <w:rPr/>
              <w:t>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жилой дом 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1031,0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1068, 0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107,9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9 498,94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205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Смагина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Татьяна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Начальник отдела по учету жилищного фонда и работе с должниками -контрактный управляющий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70 597, 00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211440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780 114, 97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c</w:t>
            </w:r>
            <w:r>
              <w:rPr/>
              <w:t>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5 885,22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Иванова Ирина Алексеевна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Начальник отдела земельно-имущественных отношений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492 238, 90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(совместная с супругом)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 ( совместная с супругом)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64, 4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377 174, 74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участок (совместная с супругом)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(индивидуальная)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 ( совместная с супругом)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гараж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28,0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64, 4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28,0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FJR (Road Partner)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Шатухина Екатерина Александровна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Главный специалист по земельно-имущественным отнощениям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257 796, 14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Квартира </w:t>
            </w:r>
          </w:p>
          <w:p>
            <w:pPr>
              <w:pStyle w:val="Normal"/>
              <w:rPr/>
            </w:pPr>
            <w:r>
              <w:rPr/>
              <w:t>(  ¼ доля)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65,7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Панченко Юлия Михайловна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Ведущий специалист по земельным отношениям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200 345,11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Квартира (индивидуальная)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29,7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Par42"/>
      <w:bookmarkStart w:id="1" w:name="Par42"/>
      <w:bookmarkEnd w:id="1"/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;Times New Roman" w:hAnsi="Times New Roman;Times New Roman" w:eastAsia="Times New Roman;Times New Roman" w:cs="Times New Roman;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957</TotalTime>
  <Application>LibreOffice/6.0.7.3$Linux_x86 LibreOffice_project/00m0$Build-3</Application>
  <Pages>14</Pages>
  <Words>1409</Words>
  <Characters>9510</Characters>
  <CharactersWithSpaces>10144</CharactersWithSpaces>
  <Paragraphs>816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2019-05-14T09:19:00Z</dcterms:created>
  <dc:creator>User</dc:creator>
  <dc:description/>
  <dc:language>ru-RU</dc:language>
  <cp:lastModifiedBy/>
  <cp:lastPrinted>2015-05-14T14:36:00Z</cp:lastPrinted>
  <dcterms:modified xsi:type="dcterms:W3CDTF">2020-07-08T14:45:36Z</dcterms:modified>
  <cp:revision>16</cp:revision>
  <dc:subject/>
  <dc:title/>
</cp:coreProperties>
</file>