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FF" w:rsidRPr="008915C5" w:rsidRDefault="00AA6AFF">
      <w:pPr>
        <w:jc w:val="center"/>
        <w:rPr>
          <w:sz w:val="20"/>
          <w:szCs w:val="20"/>
        </w:rPr>
      </w:pPr>
      <w:r w:rsidRPr="008915C5">
        <w:rPr>
          <w:sz w:val="20"/>
          <w:szCs w:val="20"/>
        </w:rPr>
        <w:t>СВЕДЕНИЯ</w:t>
      </w:r>
    </w:p>
    <w:p w:rsidR="00AA6AFF" w:rsidRPr="008915C5" w:rsidRDefault="00AA6AFF">
      <w:pPr>
        <w:jc w:val="center"/>
        <w:rPr>
          <w:color w:val="000000"/>
          <w:sz w:val="20"/>
          <w:szCs w:val="20"/>
        </w:rPr>
      </w:pPr>
      <w:r w:rsidRPr="008915C5">
        <w:rPr>
          <w:color w:val="000000"/>
          <w:sz w:val="20"/>
          <w:szCs w:val="20"/>
        </w:rPr>
        <w:t xml:space="preserve">о доходах, об имуществе и обязательствах имущественного характера лиц, </w:t>
      </w:r>
      <w:r w:rsidRPr="008915C5">
        <w:rPr>
          <w:sz w:val="20"/>
          <w:szCs w:val="20"/>
        </w:rPr>
        <w:t>замещающих муниципальные должности в Контрольно-счетной палате муниципального образования город Горячий Ключ</w:t>
      </w:r>
      <w:r w:rsidRPr="008915C5">
        <w:rPr>
          <w:color w:val="000000"/>
          <w:sz w:val="20"/>
          <w:szCs w:val="20"/>
        </w:rPr>
        <w:t xml:space="preserve"> </w:t>
      </w:r>
    </w:p>
    <w:p w:rsidR="00AA6AFF" w:rsidRPr="008915C5" w:rsidRDefault="00AA6AFF">
      <w:pPr>
        <w:jc w:val="center"/>
      </w:pPr>
      <w:r w:rsidRPr="008915C5">
        <w:rPr>
          <w:sz w:val="20"/>
          <w:szCs w:val="20"/>
        </w:rPr>
        <w:t>за период с 1.01.201</w:t>
      </w:r>
      <w:r>
        <w:rPr>
          <w:sz w:val="20"/>
          <w:szCs w:val="20"/>
        </w:rPr>
        <w:t>9</w:t>
      </w:r>
      <w:r w:rsidRPr="008915C5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 xml:space="preserve">9 </w:t>
      </w:r>
      <w:r w:rsidRPr="008915C5">
        <w:rPr>
          <w:sz w:val="20"/>
          <w:szCs w:val="20"/>
        </w:rPr>
        <w:t>г</w:t>
      </w:r>
      <w:r w:rsidRPr="008915C5">
        <w:t>.</w:t>
      </w:r>
    </w:p>
    <w:tbl>
      <w:tblPr>
        <w:tblW w:w="0" w:type="auto"/>
        <w:tblInd w:w="-773" w:type="dxa"/>
        <w:tblLayout w:type="fixed"/>
        <w:tblLook w:val="0000" w:firstRow="0" w:lastRow="0" w:firstColumn="0" w:lastColumn="0" w:noHBand="0" w:noVBand="0"/>
      </w:tblPr>
      <w:tblGrid>
        <w:gridCol w:w="2414"/>
        <w:gridCol w:w="1715"/>
        <w:gridCol w:w="2564"/>
        <w:gridCol w:w="2578"/>
        <w:gridCol w:w="1572"/>
        <w:gridCol w:w="1486"/>
        <w:gridCol w:w="1457"/>
        <w:gridCol w:w="1696"/>
      </w:tblGrid>
      <w:tr w:rsidR="00AA6AFF" w:rsidRPr="00352382" w:rsidTr="00352382"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0E3B77">
            <w:pPr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Объекты недвижимого имущества в собственности или пользовании</w:t>
            </w:r>
          </w:p>
          <w:p w:rsidR="00AA6AFF" w:rsidRPr="00352382" w:rsidRDefault="00AA6AFF" w:rsidP="000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352382" w:rsidRDefault="00AA6AFF" w:rsidP="00370CF6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352382">
              <w:rPr>
                <w:sz w:val="18"/>
                <w:szCs w:val="18"/>
              </w:rPr>
              <w:t xml:space="preserve"> год, рублей</w:t>
            </w:r>
          </w:p>
        </w:tc>
      </w:tr>
      <w:tr w:rsidR="00AA6AFF" w:rsidRPr="00352382" w:rsidTr="003D4EB4"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Вид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Марка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6AFF" w:rsidRPr="00352382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8</w:t>
            </w:r>
          </w:p>
        </w:tc>
      </w:tr>
      <w:tr w:rsidR="00AA6AFF" w:rsidRPr="00352382" w:rsidTr="00593B1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 w:rsidP="00460AF0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Москаленко В</w:t>
            </w:r>
            <w:r>
              <w:rPr>
                <w:sz w:val="18"/>
                <w:szCs w:val="18"/>
              </w:rPr>
              <w:t>.И.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 w:rsidP="008915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  <w:p w:rsidR="00AA6AFF" w:rsidRPr="00352382" w:rsidRDefault="00AA6AFF" w:rsidP="008915C5">
            <w:pPr>
              <w:jc w:val="center"/>
              <w:rPr>
                <w:color w:val="000000"/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земельный участок ИЖС и ЛПХ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  <w:p w:rsidR="00AA6AFF" w:rsidRPr="00352382" w:rsidRDefault="00AA6AFF" w:rsidP="00E323DA">
            <w:pPr>
              <w:jc w:val="center"/>
              <w:rPr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земельный участок СХН (общая долевая собственность 1020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352382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1265514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 xml:space="preserve">квартира </w:t>
            </w:r>
            <w:r w:rsidRPr="0035238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  <w:p w:rsidR="00AA6AFF" w:rsidRPr="00352382" w:rsidRDefault="00AA6AFF" w:rsidP="003D4EB4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 xml:space="preserve">квартира </w:t>
            </w:r>
            <w:r w:rsidRPr="0035238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1000,0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10200</w:t>
            </w:r>
            <w:r>
              <w:rPr>
                <w:sz w:val="18"/>
                <w:szCs w:val="18"/>
              </w:rPr>
              <w:t>0</w:t>
            </w:r>
            <w:r w:rsidRPr="00352382">
              <w:rPr>
                <w:sz w:val="18"/>
                <w:szCs w:val="18"/>
              </w:rPr>
              <w:t>,0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36,2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52,7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A323E4" w:rsidRDefault="00AA6AF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AFF" w:rsidRPr="00352382" w:rsidRDefault="00AA6AFF" w:rsidP="003523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1339111,40</w:t>
            </w:r>
          </w:p>
        </w:tc>
      </w:tr>
      <w:tr w:rsidR="00AA6AFF" w:rsidRPr="00352382" w:rsidTr="00593B14"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Цветная Н.А.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52382">
              <w:rPr>
                <w:sz w:val="18"/>
                <w:szCs w:val="18"/>
              </w:rPr>
              <w:t>аместитель председателя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370CF6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 xml:space="preserve">квартира (в </w:t>
            </w:r>
            <w:r>
              <w:rPr>
                <w:sz w:val="18"/>
                <w:szCs w:val="18"/>
              </w:rPr>
              <w:t>совместной собственности</w:t>
            </w:r>
            <w:r w:rsidRPr="00352382">
              <w:rPr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6,6</w:t>
            </w:r>
          </w:p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D07CCB" w:rsidRDefault="00AA6AFF" w:rsidP="0089437E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F3307E">
              <w:rPr>
                <w:sz w:val="18"/>
                <w:szCs w:val="18"/>
              </w:rPr>
              <w:t>982989,06</w:t>
            </w:r>
          </w:p>
        </w:tc>
      </w:tr>
      <w:tr w:rsidR="00AA6AFF" w:rsidRPr="00352382" w:rsidTr="00593B14"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70CF6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6AFF" w:rsidRPr="00352382" w:rsidTr="00593B14"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370CF6">
            <w:pPr>
              <w:jc w:val="center"/>
              <w:rPr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земельный участок ИЖС 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FF" w:rsidRPr="00352382" w:rsidRDefault="00AA6AFF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6AFF" w:rsidRPr="00352382" w:rsidTr="00370CF6"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352382">
              <w:rPr>
                <w:sz w:val="18"/>
                <w:szCs w:val="18"/>
              </w:rPr>
              <w:t>упруг</w:t>
            </w:r>
          </w:p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52382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(</w:t>
            </w:r>
            <w:r w:rsidRPr="00352382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совместной </w:t>
            </w:r>
            <w:r w:rsidRPr="00352382">
              <w:rPr>
                <w:sz w:val="18"/>
                <w:szCs w:val="18"/>
              </w:rPr>
              <w:t>собственности)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AA6AFF" w:rsidRPr="00352382" w:rsidRDefault="00AA6AFF" w:rsidP="00D07CC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земельный участок ИЖС 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6,6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DA53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AA6AFF" w:rsidRDefault="00AA6AFF" w:rsidP="00DA53B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DA53B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DA53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561743,66</w:t>
            </w:r>
          </w:p>
        </w:tc>
      </w:tr>
      <w:tr w:rsidR="00AA6AFF" w:rsidRPr="00352382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земельный участок ИЖС 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Default="00AA6AFF" w:rsidP="00D07C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AFF" w:rsidRPr="00352382" w:rsidTr="00593B1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560B7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</w:t>
            </w:r>
            <w:r w:rsidRPr="00352382">
              <w:rPr>
                <w:color w:val="000000"/>
                <w:sz w:val="18"/>
                <w:szCs w:val="18"/>
              </w:rPr>
              <w:t xml:space="preserve"> земельный участок ИЖС 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Pr="00352382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Default="00AA6AFF" w:rsidP="007454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A6AFF" w:rsidRDefault="00AA6AFF" w:rsidP="00B01728"/>
    <w:p w:rsidR="00AA6AFF" w:rsidRPr="00122853" w:rsidRDefault="00AA6AFF">
      <w:pPr>
        <w:jc w:val="center"/>
        <w:rPr>
          <w:sz w:val="20"/>
          <w:szCs w:val="20"/>
        </w:rPr>
      </w:pPr>
      <w:r w:rsidRPr="00122853">
        <w:rPr>
          <w:sz w:val="20"/>
          <w:szCs w:val="20"/>
        </w:rPr>
        <w:t>СВЕДЕНИЯ</w:t>
      </w:r>
    </w:p>
    <w:p w:rsidR="00AA6AFF" w:rsidRPr="00122853" w:rsidRDefault="00AA6AFF">
      <w:pPr>
        <w:jc w:val="center"/>
        <w:rPr>
          <w:color w:val="000000"/>
          <w:sz w:val="20"/>
          <w:szCs w:val="20"/>
        </w:rPr>
      </w:pPr>
      <w:r w:rsidRPr="00122853">
        <w:rPr>
          <w:color w:val="000000"/>
          <w:sz w:val="20"/>
          <w:szCs w:val="20"/>
        </w:rPr>
        <w:t xml:space="preserve">о доходах, об имуществе и обязательствах имущественного характера лиц, </w:t>
      </w:r>
      <w:r w:rsidRPr="00122853">
        <w:rPr>
          <w:sz w:val="20"/>
          <w:szCs w:val="20"/>
        </w:rPr>
        <w:t xml:space="preserve">замещающих </w:t>
      </w:r>
      <w:r>
        <w:rPr>
          <w:sz w:val="20"/>
          <w:szCs w:val="20"/>
        </w:rPr>
        <w:t xml:space="preserve">должности муниципальной службы </w:t>
      </w:r>
      <w:r w:rsidRPr="00122853">
        <w:rPr>
          <w:sz w:val="20"/>
          <w:szCs w:val="20"/>
        </w:rPr>
        <w:t xml:space="preserve">в </w:t>
      </w:r>
      <w:r>
        <w:rPr>
          <w:sz w:val="20"/>
          <w:szCs w:val="20"/>
        </w:rPr>
        <w:t>К</w:t>
      </w:r>
      <w:r w:rsidRPr="00122853">
        <w:rPr>
          <w:sz w:val="20"/>
          <w:szCs w:val="20"/>
        </w:rPr>
        <w:t xml:space="preserve">онтрольно-счетной палате муниципального образования </w:t>
      </w:r>
      <w:r>
        <w:rPr>
          <w:sz w:val="20"/>
          <w:szCs w:val="20"/>
        </w:rPr>
        <w:t>город Горячий Ключ</w:t>
      </w:r>
      <w:r w:rsidRPr="00122853">
        <w:rPr>
          <w:sz w:val="20"/>
          <w:szCs w:val="20"/>
        </w:rPr>
        <w:t>,</w:t>
      </w:r>
      <w:r w:rsidRPr="00122853">
        <w:rPr>
          <w:color w:val="000000"/>
          <w:sz w:val="20"/>
          <w:szCs w:val="20"/>
        </w:rPr>
        <w:t xml:space="preserve"> и членов их семей </w:t>
      </w:r>
    </w:p>
    <w:p w:rsidR="00AA6AFF" w:rsidRDefault="00AA6AFF">
      <w:pPr>
        <w:jc w:val="center"/>
        <w:rPr>
          <w:sz w:val="20"/>
          <w:szCs w:val="20"/>
        </w:rPr>
      </w:pPr>
      <w:r w:rsidRPr="00122853">
        <w:rPr>
          <w:sz w:val="20"/>
          <w:szCs w:val="20"/>
        </w:rPr>
        <w:t>за период с 1.01.201</w:t>
      </w:r>
      <w:r>
        <w:rPr>
          <w:sz w:val="20"/>
          <w:szCs w:val="20"/>
        </w:rPr>
        <w:t>9</w:t>
      </w:r>
      <w:r w:rsidRPr="00122853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 xml:space="preserve">9 </w:t>
      </w:r>
      <w:r w:rsidRPr="00122853">
        <w:rPr>
          <w:sz w:val="20"/>
          <w:szCs w:val="20"/>
        </w:rPr>
        <w:t>г.</w:t>
      </w:r>
    </w:p>
    <w:p w:rsidR="00AA6AFF" w:rsidRPr="00122853" w:rsidRDefault="00AA6AFF">
      <w:pPr>
        <w:jc w:val="center"/>
        <w:rPr>
          <w:sz w:val="20"/>
          <w:szCs w:val="20"/>
        </w:rPr>
      </w:pPr>
    </w:p>
    <w:tbl>
      <w:tblPr>
        <w:tblW w:w="15623" w:type="dxa"/>
        <w:tblInd w:w="-773" w:type="dxa"/>
        <w:tblLayout w:type="fixed"/>
        <w:tblLook w:val="0000" w:firstRow="0" w:lastRow="0" w:firstColumn="0" w:lastColumn="0" w:noHBand="0" w:noVBand="0"/>
      </w:tblPr>
      <w:tblGrid>
        <w:gridCol w:w="2414"/>
        <w:gridCol w:w="1715"/>
        <w:gridCol w:w="2564"/>
        <w:gridCol w:w="2578"/>
        <w:gridCol w:w="1572"/>
        <w:gridCol w:w="1486"/>
        <w:gridCol w:w="1457"/>
        <w:gridCol w:w="1837"/>
      </w:tblGrid>
      <w:tr w:rsidR="00AA6AFF" w:rsidRPr="00C427E0" w:rsidTr="00C427E0"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C427E0" w:rsidRDefault="00AA6AFF">
            <w:pPr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C427E0" w:rsidRDefault="00AA6AFF">
            <w:pPr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C427E0" w:rsidRDefault="00AA6AFF">
            <w:pPr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Объекты недвижимого имущества в собственности или пользовании</w:t>
            </w:r>
          </w:p>
          <w:p w:rsidR="00AA6AFF" w:rsidRPr="00C427E0" w:rsidRDefault="00AA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C427E0" w:rsidRDefault="00AA6AFF" w:rsidP="00C427E0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C427E0">
              <w:rPr>
                <w:sz w:val="18"/>
                <w:szCs w:val="18"/>
              </w:rPr>
              <w:t xml:space="preserve"> год, рублей</w:t>
            </w:r>
          </w:p>
        </w:tc>
      </w:tr>
      <w:tr w:rsidR="00AA6AFF" w:rsidRPr="00C427E0" w:rsidTr="00CB4A95"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 xml:space="preserve">Страна </w:t>
            </w:r>
            <w:r w:rsidRPr="00C427E0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Марка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6AFF" w:rsidRPr="00C427E0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C427E0" w:rsidRDefault="00AA6AFF">
            <w:pPr>
              <w:snapToGrid w:val="0"/>
              <w:jc w:val="center"/>
              <w:rPr>
                <w:sz w:val="18"/>
                <w:szCs w:val="18"/>
              </w:rPr>
            </w:pPr>
            <w:r w:rsidRPr="00C427E0">
              <w:rPr>
                <w:sz w:val="18"/>
                <w:szCs w:val="18"/>
              </w:rPr>
              <w:t>8</w:t>
            </w:r>
          </w:p>
        </w:tc>
      </w:tr>
      <w:tr w:rsidR="00AA6AFF" w:rsidRPr="00C427E0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Кураева Надежда Александровна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427E0">
              <w:rPr>
                <w:sz w:val="18"/>
                <w:szCs w:val="18"/>
              </w:rPr>
              <w:t xml:space="preserve">лавный </w:t>
            </w: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 xml:space="preserve">квартира </w:t>
            </w:r>
            <w:r w:rsidRPr="00352382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  <w:p w:rsidR="00AA6AFF" w:rsidRDefault="00AA6AFF" w:rsidP="007E227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A6AFF" w:rsidRDefault="00AA6AFF" w:rsidP="007E227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(индивидуальная) </w:t>
            </w:r>
          </w:p>
          <w:p w:rsidR="00AA6AFF" w:rsidRDefault="00AA6AFF" w:rsidP="007E227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A6AFF" w:rsidRPr="00C427E0" w:rsidRDefault="00AA6AFF" w:rsidP="00101F28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color w:val="000000"/>
                <w:sz w:val="18"/>
                <w:szCs w:val="18"/>
              </w:rPr>
              <w:t>земельный участок ИЖС (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C427E0" w:rsidRDefault="00AA6AFF" w:rsidP="00101F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693760,50</w:t>
            </w:r>
          </w:p>
        </w:tc>
      </w:tr>
      <w:tr w:rsidR="00AA6AFF" w:rsidRPr="00C427E0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52382">
              <w:rPr>
                <w:sz w:val="18"/>
                <w:szCs w:val="18"/>
              </w:rPr>
              <w:t>упруг</w:t>
            </w:r>
          </w:p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Легковой автомобиль</w:t>
            </w: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352382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A6AFF" w:rsidRPr="007E227D" w:rsidRDefault="00AA6AFF" w:rsidP="007E227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501767,74</w:t>
            </w:r>
          </w:p>
        </w:tc>
      </w:tr>
      <w:tr w:rsidR="00AA6AFF" w:rsidRPr="00C427E0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A6AFF" w:rsidRPr="00C427E0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607EA2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607EA2"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C427E0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Default="00AA6AFF" w:rsidP="007E22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AFF" w:rsidRPr="00C427E0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A6AFF" w:rsidRPr="00C427E0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C427E0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352382">
              <w:rPr>
                <w:sz w:val="18"/>
                <w:szCs w:val="18"/>
              </w:rPr>
              <w:t>Россия</w:t>
            </w:r>
          </w:p>
          <w:p w:rsidR="00AA6AFF" w:rsidRPr="00C427E0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Pr="00352382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FF" w:rsidRDefault="00AA6AFF" w:rsidP="00317E6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A6AFF" w:rsidRPr="00122853" w:rsidRDefault="00AA6AFF" w:rsidP="00435573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A6AF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6A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D27D-3C4F-4B3B-8CAC-2A2EC73E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2020-11-11T04:54:00Z</dcterms:modified>
</cp:coreProperties>
</file>