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565D" w:rsidRDefault="00F456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СВЕДЕНИЯ </w:t>
      </w:r>
    </w:p>
    <w:p w:rsidR="00F4565D" w:rsidRDefault="00F456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ДОХОДАХ, ОБ ИМУЩЕСТВЕ И ОБЯЗАТЕЛЬСТВАХ ИМУЩЕСТВЕННОГО</w:t>
      </w:r>
    </w:p>
    <w:p w:rsidR="00CF785B" w:rsidRDefault="00F4565D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ХАРАКТЕРА РУКОВОДИТЕЛЕЙ МУНИЦИПАЛЬНЫХ УЧРЕЖДЕНИЙ МУНИЦИПАЛЬНОГО ОБРАЗОВАНИЯ «ГОРОДСКОЙ ОКРУГ БРОННИЦЫ»</w:t>
      </w:r>
      <w:r w:rsidR="00AF510E">
        <w:rPr>
          <w:rFonts w:ascii="Times New Roman" w:hAnsi="Times New Roman" w:cs="Times New Roman"/>
        </w:rPr>
        <w:t>(период с 01.01.201</w:t>
      </w:r>
      <w:r w:rsidR="00154112">
        <w:rPr>
          <w:rFonts w:ascii="Times New Roman" w:hAnsi="Times New Roman" w:cs="Times New Roman"/>
        </w:rPr>
        <w:t>3</w:t>
      </w:r>
      <w:r w:rsidR="00AF510E">
        <w:rPr>
          <w:rFonts w:ascii="Times New Roman" w:hAnsi="Times New Roman" w:cs="Times New Roman"/>
        </w:rPr>
        <w:t xml:space="preserve"> по 31.12.201</w:t>
      </w:r>
      <w:r w:rsidR="00154112">
        <w:rPr>
          <w:rFonts w:ascii="Times New Roman" w:hAnsi="Times New Roman" w:cs="Times New Roman"/>
        </w:rPr>
        <w:t>3</w:t>
      </w:r>
      <w:r w:rsidR="00AF510E">
        <w:rPr>
          <w:rFonts w:ascii="Times New Roman" w:hAnsi="Times New Roman" w:cs="Times New Roman"/>
        </w:rPr>
        <w:t>)</w:t>
      </w:r>
    </w:p>
    <w:tbl>
      <w:tblPr>
        <w:tblpPr w:leftFromText="180" w:rightFromText="180" w:vertAnchor="text" w:horzAnchor="margin" w:tblpXSpec="center" w:tblpY="171"/>
        <w:tblW w:w="10798" w:type="dxa"/>
        <w:tblLayout w:type="fixed"/>
        <w:tblLook w:val="0000"/>
      </w:tblPr>
      <w:tblGrid>
        <w:gridCol w:w="538"/>
        <w:gridCol w:w="1447"/>
        <w:gridCol w:w="113"/>
        <w:gridCol w:w="1136"/>
        <w:gridCol w:w="2580"/>
        <w:gridCol w:w="1984"/>
        <w:gridCol w:w="1649"/>
        <w:gridCol w:w="1351"/>
      </w:tblGrid>
      <w:tr w:rsidR="00A8232F" w:rsidRPr="0065143B" w:rsidTr="00A8232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EB5F43" w:rsidRPr="00EB5F43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собственности</w:t>
            </w:r>
          </w:p>
          <w:p w:rsidR="00A8232F" w:rsidRPr="0065143B" w:rsidRDefault="00A8232F" w:rsidP="00A8232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A8232F" w:rsidRPr="0065143B" w:rsidRDefault="00A8232F" w:rsidP="00A8232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2F" w:rsidRPr="0065143B" w:rsidRDefault="00A8232F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143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</w:tr>
      <w:tr w:rsidR="00A8232F" w:rsidRPr="0065143B" w:rsidTr="00A8232F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2F" w:rsidRPr="009C413C" w:rsidRDefault="00E76F58" w:rsidP="0080650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УЧРЕЖДЕНИЯ </w:t>
            </w:r>
            <w:r w:rsidR="00A8232F" w:rsidRPr="009C413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</w:tr>
      <w:tr w:rsidR="00154112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54112" w:rsidRDefault="00154112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112" w:rsidRPr="004527E5" w:rsidRDefault="00154112" w:rsidP="0015411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Разина О.В.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№2» г. Бронницы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  <w:r w:rsidR="0094505E"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, фактическое предоставление, 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 181,5 кв.м, Россия</w:t>
            </w: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112" w:rsidRPr="004527E5" w:rsidRDefault="00154112" w:rsidP="004B34B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279938</w:t>
            </w:r>
          </w:p>
        </w:tc>
      </w:tr>
      <w:tr w:rsidR="00154112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54112" w:rsidRDefault="00154112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112" w:rsidRPr="004527E5" w:rsidRDefault="00154112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Россия;</w:t>
            </w: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– 181,5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HYNDAIElantra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112" w:rsidRPr="004527E5" w:rsidRDefault="00154112" w:rsidP="0015411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2 788 772</w:t>
            </w:r>
          </w:p>
        </w:tc>
      </w:tr>
      <w:tr w:rsidR="00154112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54112" w:rsidRDefault="00154112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112" w:rsidRPr="004527E5" w:rsidRDefault="00154112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181,5 кв.м, Россия</w:t>
            </w:r>
          </w:p>
          <w:p w:rsidR="00154112" w:rsidRPr="004527E5" w:rsidRDefault="001541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12" w:rsidRPr="004527E5" w:rsidRDefault="00154112" w:rsidP="00A8232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112" w:rsidRPr="004527E5" w:rsidRDefault="00154112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501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6501" w:rsidRDefault="00806501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01" w:rsidRPr="004527E5" w:rsidRDefault="00806501" w:rsidP="0080650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Васючков И.П.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3E33B5"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МУ 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«Ресурсный центр информатизации и методического обеспечения образования города Бронницы 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- 75 кв. м, Россия</w:t>
            </w: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SUBARUOUTBACK</w:t>
            </w: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 400</w:t>
            </w: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501" w:rsidRPr="004527E5" w:rsidRDefault="00806501" w:rsidP="0080650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1 087 672</w:t>
            </w:r>
          </w:p>
        </w:tc>
      </w:tr>
      <w:tr w:rsidR="00806501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806501" w:rsidRDefault="00806501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501" w:rsidRPr="004527E5" w:rsidRDefault="00806501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- 75 кв. м, Россия</w:t>
            </w:r>
          </w:p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01" w:rsidRPr="004527E5" w:rsidRDefault="0080650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501" w:rsidRPr="004527E5" w:rsidRDefault="00806501" w:rsidP="004C690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716889</w:t>
            </w:r>
          </w:p>
        </w:tc>
      </w:tr>
      <w:tr w:rsidR="0048720E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720E" w:rsidRDefault="0048720E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20E" w:rsidRPr="004527E5" w:rsidRDefault="0048720E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Ильичева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Директор МОУ Гимназия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74,6 кв. м, Россия;</w:t>
            </w:r>
          </w:p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20E" w:rsidRPr="004527E5" w:rsidRDefault="0048720E" w:rsidP="004C690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1 007 027</w:t>
            </w:r>
          </w:p>
        </w:tc>
      </w:tr>
      <w:tr w:rsidR="0048720E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48720E" w:rsidRDefault="0048720E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20E" w:rsidRPr="004527E5" w:rsidRDefault="0048720E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- 74,6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20E" w:rsidRPr="004527E5" w:rsidRDefault="0048720E" w:rsidP="0048720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350 072</w:t>
            </w:r>
          </w:p>
        </w:tc>
      </w:tr>
      <w:tr w:rsidR="0048720E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48720E" w:rsidRDefault="0048720E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720E" w:rsidRPr="004527E5" w:rsidRDefault="0048720E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- 1184 кв. м, Россия;</w:t>
            </w:r>
          </w:p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 - 20,4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3F92" w:rsidRPr="004527E5" w:rsidRDefault="00953F92" w:rsidP="00953F9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(безвозмездное пользование) – </w:t>
            </w:r>
            <w:r w:rsidR="00010855"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74,6 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 кв. м, Россия;</w:t>
            </w:r>
          </w:p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720E" w:rsidRPr="004527E5" w:rsidRDefault="0048720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17D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717D" w:rsidRPr="0077717D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717D" w:rsidRPr="0077717D" w:rsidRDefault="0077717D" w:rsidP="007871C2">
            <w:pPr>
              <w:pStyle w:val="ConsPlusNonformat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1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17D" w:rsidRPr="004527E5" w:rsidRDefault="0077717D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Соловьева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Н.С.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Директор МОУ СОШ №2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- 66,6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4527E5" w:rsidRDefault="0077717D" w:rsidP="00161AE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1A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247336</w:t>
            </w:r>
          </w:p>
        </w:tc>
      </w:tr>
      <w:tr w:rsidR="0077717D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77717D" w:rsidRPr="0077717D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- 66,6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SHKODA OCTAVIA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4527E5" w:rsidRDefault="0077717D" w:rsidP="00161AE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918000</w:t>
            </w:r>
          </w:p>
        </w:tc>
      </w:tr>
      <w:tr w:rsidR="0077717D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717D" w:rsidRPr="0077717D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1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17D" w:rsidRPr="004527E5" w:rsidRDefault="0077717D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Петрунина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Е.С.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Директор МОУ Лицей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(индивидуальная 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 - 1499 кв. м, Россия;</w:t>
            </w:r>
          </w:p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 собственность) - 600 кв. м, Россия;</w:t>
            </w:r>
          </w:p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 - 23,9 кв. м, Россия;</w:t>
            </w:r>
          </w:p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4527E5" w:rsidRDefault="0077717D" w:rsidP="00161AE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1A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128765</w:t>
            </w:r>
          </w:p>
        </w:tc>
      </w:tr>
      <w:tr w:rsidR="0077717D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77717D" w:rsidRPr="0077717D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Россия;</w:t>
            </w:r>
          </w:p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- 25,1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4527E5" w:rsidRDefault="0077717D" w:rsidP="00161AE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204000</w:t>
            </w:r>
          </w:p>
        </w:tc>
      </w:tr>
      <w:tr w:rsidR="0077717D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717D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17D" w:rsidRPr="004527E5" w:rsidRDefault="0077717D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Савченкова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Директор МОУ ВСОШ № 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- 42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4527E5" w:rsidRDefault="0077717D" w:rsidP="00161AE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861741</w:t>
            </w:r>
          </w:p>
        </w:tc>
      </w:tr>
      <w:tr w:rsidR="0077717D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77717D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- 42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7717D" w:rsidRPr="004527E5" w:rsidRDefault="0077717D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CHEVROLETCRUZE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17D" w:rsidRPr="004527E5" w:rsidRDefault="0077717D" w:rsidP="00161AE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519655</w:t>
            </w:r>
          </w:p>
        </w:tc>
      </w:tr>
      <w:tr w:rsidR="006120EB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20EB" w:rsidRDefault="006120E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120EB" w:rsidRDefault="006120E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0EB" w:rsidRDefault="006120E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0EB" w:rsidRDefault="006120EB" w:rsidP="007871C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0EB" w:rsidRPr="004527E5" w:rsidRDefault="006120EB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Коновалова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Л.В.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A761E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</w:t>
            </w:r>
            <w:r w:rsidR="00A761E6" w:rsidRPr="004527E5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 МДОУ №1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42,2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0EB" w:rsidRPr="004527E5" w:rsidRDefault="006120EB" w:rsidP="00161AE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348267</w:t>
            </w:r>
          </w:p>
        </w:tc>
      </w:tr>
      <w:tr w:rsidR="006120EB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6120EB" w:rsidRDefault="006120EB" w:rsidP="007871C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– 42,2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GENTRA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120EB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6120EB" w:rsidRDefault="006120EB" w:rsidP="007871C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42,2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EB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6120EB" w:rsidRDefault="006120E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42,2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0EB" w:rsidRPr="004527E5" w:rsidRDefault="006120E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2AB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22AB" w:rsidRDefault="00AA22A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AB" w:rsidRPr="004527E5" w:rsidRDefault="00AA22AB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Мыслякова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Н.Р.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Заведующий МДОУ №2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Дача (индивидуальная собственность) - 500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Комната (аренда на 1 год) – 19 кв.м, Россия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KiaShuma</w:t>
            </w:r>
          </w:p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2AB" w:rsidRPr="004527E5" w:rsidRDefault="00AA22AB" w:rsidP="003834A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472858</w:t>
            </w:r>
          </w:p>
        </w:tc>
      </w:tr>
      <w:tr w:rsidR="00AA22AB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AA22AB" w:rsidRDefault="00AA22A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2AB" w:rsidRPr="004527E5" w:rsidRDefault="00AA22A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– 476 кв.м,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Комната (аренда на 1 год) – 19 кв.м,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DAEWOONexia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2AB" w:rsidRPr="004527E5" w:rsidRDefault="00AA22AB" w:rsidP="00C43E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</w:tc>
      </w:tr>
      <w:tr w:rsidR="00AA22AB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AA22AB" w:rsidRDefault="00AA22A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2AB" w:rsidRPr="004527E5" w:rsidRDefault="00AA22AB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Комната (аренда на 1 год) – 19 кв.м,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2AB" w:rsidRPr="004527E5" w:rsidRDefault="00AA22AB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EB8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3EB8" w:rsidRDefault="00C43EB8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EB8" w:rsidRPr="004527E5" w:rsidRDefault="00C43EB8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Ершова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О.С.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Заведующий МДОУ № 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- 50,4 кв. м, Россия;</w:t>
            </w:r>
          </w:p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Дача (индивидуальная собственность) - 47,6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EB8" w:rsidRPr="004527E5" w:rsidRDefault="00C43EB8" w:rsidP="00C43E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752 311</w:t>
            </w:r>
          </w:p>
        </w:tc>
      </w:tr>
      <w:tr w:rsidR="00C43EB8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43EB8" w:rsidRDefault="00C43EB8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EB8" w:rsidRPr="004527E5" w:rsidRDefault="00C43EB8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- 60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50,4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MITSUBISHI LANCER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EB8" w:rsidRPr="004527E5" w:rsidRDefault="00C43EB8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B9E" w:rsidRPr="0065143B" w:rsidTr="00A8232F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524B9E" w:rsidRDefault="00524B9E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B9E" w:rsidRPr="004527E5" w:rsidRDefault="00524B9E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Крылова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С.Ю.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B9E" w:rsidRPr="004527E5" w:rsidRDefault="00524B9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Заведующий МДОУ № 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9E" w:rsidRPr="004527E5" w:rsidRDefault="00524B9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хозяйства (индивидуальная собственность) - 612 кв. м, </w:t>
            </w:r>
            <w:r w:rsidRPr="004527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Россия;</w:t>
            </w:r>
          </w:p>
          <w:p w:rsidR="00524B9E" w:rsidRPr="004527E5" w:rsidRDefault="00524B9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 собственность) - 609 кв. м, Россия;</w:t>
            </w:r>
          </w:p>
          <w:p w:rsidR="00524B9E" w:rsidRPr="004527E5" w:rsidRDefault="00524B9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собственность, доля в праве 1/2) - 86,7 кв. м, Россия;</w:t>
            </w:r>
          </w:p>
          <w:p w:rsidR="00524B9E" w:rsidRPr="004527E5" w:rsidRDefault="00524B9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- 31,3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B9E" w:rsidRPr="004527E5" w:rsidRDefault="00524B9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9E" w:rsidRPr="004527E5" w:rsidRDefault="00524B9E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B9E" w:rsidRPr="004527E5" w:rsidRDefault="00524B9E" w:rsidP="00524B9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592 430</w:t>
            </w:r>
          </w:p>
        </w:tc>
      </w:tr>
      <w:tr w:rsidR="000C4611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4611" w:rsidRDefault="000C4611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  <w:p w:rsidR="000C4611" w:rsidRDefault="000C4611" w:rsidP="00A8232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611" w:rsidRDefault="000C4611" w:rsidP="007871C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611" w:rsidRPr="004527E5" w:rsidRDefault="000C461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Михайлова 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О.А.</w:t>
            </w:r>
          </w:p>
          <w:p w:rsidR="000C4611" w:rsidRPr="004527E5" w:rsidRDefault="000C461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4611" w:rsidRPr="004527E5" w:rsidRDefault="000C461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Заведующий МДОУ №5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11" w:rsidRPr="004527E5" w:rsidRDefault="000C461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 ведения личного подсобного хозяйства (общая долевая собственность, доля в праве 1/4) - 650 кв. м, Россия;</w:t>
            </w:r>
          </w:p>
          <w:p w:rsidR="000C4611" w:rsidRPr="004527E5" w:rsidRDefault="000C461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611" w:rsidRPr="004527E5" w:rsidRDefault="000C461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(наем по договору с организацией) – 75,6 кв.м,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11" w:rsidRPr="004527E5" w:rsidRDefault="000C4611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611" w:rsidRPr="004527E5" w:rsidRDefault="000C4611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211006</w:t>
            </w:r>
          </w:p>
        </w:tc>
      </w:tr>
      <w:tr w:rsidR="00C06A55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06A55" w:rsidRDefault="00C06A55" w:rsidP="00C06A55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566" w:rsidRPr="004527E5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(наем по договору с организацией) – 75,6 кв.м,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240 000</w:t>
            </w:r>
          </w:p>
        </w:tc>
      </w:tr>
      <w:tr w:rsidR="00C06A55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06A55" w:rsidRDefault="00C06A55" w:rsidP="00C06A55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(наем по договору с организацией) – 75,6 кв.м,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A55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06A5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(наем по договору с организацией) – 75,6 кв.м,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A55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6A5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55" w:rsidRPr="004527E5" w:rsidRDefault="00C06A55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Бахлина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З.И.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Заведующий МДОУ № 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(безвозмездное пользование) - 40,1 кв. м, Россия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524 812</w:t>
            </w:r>
          </w:p>
        </w:tc>
      </w:tr>
      <w:tr w:rsidR="00C06A55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C06A5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(социальный наем) - 40,1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ВАЗ-2121,</w:t>
            </w:r>
          </w:p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ВАЗ-2114,</w:t>
            </w:r>
          </w:p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DAEWOONexia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A55" w:rsidRPr="004527E5" w:rsidRDefault="00C06A55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471 676</w:t>
            </w:r>
          </w:p>
        </w:tc>
      </w:tr>
      <w:tr w:rsidR="000E2312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E2312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0E2312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12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312" w:rsidRDefault="000E2312" w:rsidP="007871C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312" w:rsidRPr="004527E5" w:rsidRDefault="000E2312" w:rsidP="008E424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Зыскунова</w:t>
            </w:r>
            <w:r w:rsidR="008E424D" w:rsidRPr="004527E5">
              <w:rPr>
                <w:rFonts w:ascii="Times New Roman" w:hAnsi="Times New Roman" w:cs="Times New Roman"/>
                <w:sz w:val="18"/>
                <w:szCs w:val="18"/>
              </w:rPr>
              <w:t>Е.Н.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Заведующий МДОУ № 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- 63,3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312" w:rsidRPr="004527E5" w:rsidRDefault="000E2312" w:rsidP="00A5041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509655</w:t>
            </w:r>
          </w:p>
        </w:tc>
      </w:tr>
      <w:tr w:rsidR="000E2312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0E2312" w:rsidRDefault="000E2312" w:rsidP="007871C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312" w:rsidRPr="004527E5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- 30,1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E2312" w:rsidRPr="004527E5" w:rsidRDefault="00113AA8" w:rsidP="007871C2">
            <w:pPr>
              <w:pStyle w:val="3"/>
              <w:shd w:val="clear" w:color="auto" w:fill="FFFFFF"/>
              <w:spacing w:before="0" w:after="0"/>
              <w:rPr>
                <w:b w:val="0"/>
                <w:bCs w:val="0"/>
                <w:sz w:val="18"/>
                <w:szCs w:val="18"/>
              </w:rPr>
            </w:pPr>
            <w:hyperlink r:id="rId7" w:tgtFrame="_blank" w:history="1">
              <w:r w:rsidR="000E2312" w:rsidRPr="004527E5">
                <w:rPr>
                  <w:rStyle w:val="af0"/>
                  <w:b w:val="0"/>
                  <w:i w:val="0"/>
                  <w:iCs w:val="0"/>
                  <w:sz w:val="18"/>
                  <w:szCs w:val="18"/>
                </w:rPr>
                <w:t>PEUGEOT</w:t>
              </w:r>
            </w:hyperlink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312" w:rsidRPr="004527E5" w:rsidRDefault="000E2312" w:rsidP="00A5041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19396</w:t>
            </w:r>
          </w:p>
        </w:tc>
      </w:tr>
      <w:tr w:rsidR="000E2312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0E2312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312" w:rsidRPr="004527E5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2" w:rsidRPr="004527E5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- 51,8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2" w:rsidRPr="004527E5" w:rsidRDefault="000E231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2312" w:rsidRPr="004527E5" w:rsidRDefault="000E231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F92" w:rsidRPr="0065143B" w:rsidTr="00A8232F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53F92" w:rsidRDefault="00953F9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F92" w:rsidRPr="004527E5" w:rsidRDefault="00953F92" w:rsidP="00D5056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Горемыкина О.В.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Заведующий МДОУ № 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(социальный наем) - 69,2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3F92" w:rsidRPr="004527E5" w:rsidRDefault="00953F92" w:rsidP="00A5041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558427</w:t>
            </w:r>
          </w:p>
        </w:tc>
      </w:tr>
      <w:tr w:rsidR="00953F92" w:rsidRPr="0065143B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953F92" w:rsidRDefault="00953F9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F92" w:rsidRPr="004527E5" w:rsidRDefault="00953F9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- 29,1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- 69,2 кв. м, 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53F92" w:rsidRPr="004527E5" w:rsidRDefault="00953F92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CHEVROLET LACETTI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3F92" w:rsidRPr="004527E5" w:rsidRDefault="00953F92" w:rsidP="00A5041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193177</w:t>
            </w:r>
          </w:p>
        </w:tc>
      </w:tr>
      <w:tr w:rsidR="00D50566" w:rsidRPr="0065143B" w:rsidTr="00A8232F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D50566" w:rsidRDefault="00CA2163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D50566" w:rsidP="00D5056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Стародубова Г.В.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4527E5" w:rsidRDefault="00D50566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Директор МОУДОД ДДТ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6" w:rsidRPr="004527E5" w:rsidRDefault="00D50566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- 57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566" w:rsidRPr="004527E5" w:rsidRDefault="00D50566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66" w:rsidRPr="004527E5" w:rsidRDefault="00D50566" w:rsidP="007871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566" w:rsidRPr="004527E5" w:rsidRDefault="00D50566" w:rsidP="009B080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790187</w:t>
            </w:r>
          </w:p>
        </w:tc>
      </w:tr>
      <w:tr w:rsidR="00D50566" w:rsidRPr="0065143B" w:rsidTr="007871C2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E76F58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F58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УЧРЕЖДЕНИЯ КУЛЬТУРЫ</w:t>
            </w:r>
          </w:p>
        </w:tc>
      </w:tr>
      <w:tr w:rsidR="00D50566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4527E5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Гибралтарская в.Б.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4527E5" w:rsidRDefault="00D50566" w:rsidP="00C06A55">
            <w:pPr>
              <w:rPr>
                <w:sz w:val="18"/>
                <w:szCs w:val="18"/>
              </w:rPr>
            </w:pPr>
            <w:r w:rsidRPr="004527E5">
              <w:rPr>
                <w:sz w:val="18"/>
                <w:szCs w:val="18"/>
              </w:rPr>
              <w:t xml:space="preserve">Директор МУК «Центральная городская библиотека семейного </w:t>
            </w:r>
            <w:r w:rsidRPr="004527E5">
              <w:rPr>
                <w:sz w:val="18"/>
                <w:szCs w:val="18"/>
              </w:rPr>
              <w:lastRenderedPageBreak/>
              <w:t>чтения»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Квартира, индивидуальная, 52,8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D50566" w:rsidP="00C06A55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8F7021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4527E5" w:rsidRDefault="008F7021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364661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D50566" w:rsidP="00C06A55">
            <w:pPr>
              <w:rPr>
                <w:sz w:val="18"/>
                <w:szCs w:val="18"/>
              </w:rPr>
            </w:pPr>
            <w:r w:rsidRPr="004527E5">
              <w:rPr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D50566" w:rsidP="00C06A55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>Квартира, бессрочное, безвозмездное пользование (член семьи собственника квартиры), 52,8 кв.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527E5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4527E5" w:rsidRDefault="009B0800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7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396 000</w:t>
            </w:r>
          </w:p>
        </w:tc>
      </w:tr>
      <w:tr w:rsidR="00D50566" w:rsidRPr="009B0800" w:rsidTr="002F70E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Ластовец Е.П.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Директор МУК «КДЦ «Бронницы»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1/5) – 69,1 кв. м, Россия;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– 24,4  кв. м, Россия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F66D40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377 397</w:t>
            </w:r>
          </w:p>
        </w:tc>
      </w:tr>
      <w:tr w:rsidR="00D50566" w:rsidRPr="009B0800" w:rsidTr="002F70E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1/5) – 69,1 кв. м, Россия;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Нежилое помещение, индивидуальная , 67,7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 21043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ВАЗ-21053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F66D40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780 000</w:t>
            </w:r>
          </w:p>
        </w:tc>
      </w:tr>
      <w:tr w:rsidR="00D50566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Лисовская З.И.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МУК «Бронницкая центральная детская библиотека»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Россия;</w:t>
            </w:r>
          </w:p>
          <w:p w:rsidR="00D50566" w:rsidRPr="005658B3" w:rsidRDefault="00D50566" w:rsidP="00C06A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</w:t>
            </w:r>
            <w:r w:rsidRPr="00565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F66D40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374 738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Россия;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Гараж, индивидуальная, 24 кв. м, Россия</w:t>
            </w:r>
          </w:p>
          <w:p w:rsidR="00D50566" w:rsidRPr="005658B3" w:rsidRDefault="00D50566" w:rsidP="00C06A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F66D40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594 000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566" w:rsidRPr="009B0800" w:rsidTr="002F70E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Орлова Т.В.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Муниципальное образовательное учреждение культуры «Бронницая детская школа искусств»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Жилой дом, 90 кв.м,  бессрочное безвозмездное пользование (член семьи собственника дома 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A63CD7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747 831</w:t>
            </w:r>
          </w:p>
        </w:tc>
      </w:tr>
      <w:tr w:rsidR="00D50566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0566" w:rsidRPr="009B0800" w:rsidRDefault="00D50566" w:rsidP="009078D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9078D4">
            <w:pPr>
              <w:jc w:val="center"/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Семенюк</w:t>
            </w:r>
          </w:p>
          <w:p w:rsidR="00D50566" w:rsidRPr="005658B3" w:rsidRDefault="00D50566" w:rsidP="009078D4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Эльвира Анатольевна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9078D4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МУК «Музей истории г.Бронницы»</w:t>
            </w:r>
          </w:p>
          <w:p w:rsidR="00D50566" w:rsidRPr="005658B3" w:rsidRDefault="00D50566" w:rsidP="009078D4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9078D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42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8D4" w:rsidRPr="005658B3" w:rsidRDefault="009078D4" w:rsidP="009078D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36,6 кв м, Россия</w:t>
            </w:r>
          </w:p>
          <w:p w:rsidR="00D50566" w:rsidRPr="005658B3" w:rsidRDefault="009078D4" w:rsidP="009078D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  <w:p w:rsidR="00D50566" w:rsidRPr="005658B3" w:rsidRDefault="00D50566" w:rsidP="009078D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9078D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9078D4" w:rsidP="009078D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334 800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9B0800" w:rsidRDefault="00D50566" w:rsidP="00C06A55">
            <w:pPr>
              <w:jc w:val="center"/>
              <w:rPr>
                <w:sz w:val="18"/>
                <w:szCs w:val="18"/>
              </w:rPr>
            </w:pPr>
            <w:r w:rsidRPr="009B0800">
              <w:rPr>
                <w:sz w:val="18"/>
                <w:szCs w:val="18"/>
              </w:rPr>
              <w:t>муж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9B0800" w:rsidRDefault="00D50566" w:rsidP="00C06A55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rPr>
                <w:sz w:val="18"/>
                <w:szCs w:val="18"/>
              </w:rPr>
            </w:pPr>
            <w:r w:rsidRPr="009B0800">
              <w:rPr>
                <w:sz w:val="18"/>
                <w:szCs w:val="18"/>
              </w:rPr>
              <w:t>Земельный участок под индивидуальное жилищное строительство, 1000 кв.м,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4C405B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40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(незавершенный строительством),</w:t>
            </w:r>
            <w:r w:rsidRPr="009B08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4C405B">
              <w:rPr>
                <w:rFonts w:ascii="Times New Roman" w:hAnsi="Times New Roman" w:cs="Times New Roman"/>
                <w:sz w:val="18"/>
                <w:szCs w:val="18"/>
              </w:rPr>
              <w:t>бессрочное безвозмездное пользование, 20 кв. м, Россия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легковой-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Волга-31105;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легковой-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9B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-500;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Камаз-53200;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Автоприцеп ГКБ 8350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jc w:val="center"/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сын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Квартира (общая долевая собственность, доля в праве 1/2) – 42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05B" w:rsidRPr="005658B3" w:rsidRDefault="004C405B" w:rsidP="004C405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36,6 кв м, Россия</w:t>
            </w:r>
          </w:p>
          <w:p w:rsidR="004C405B" w:rsidRPr="005658B3" w:rsidRDefault="004C405B" w:rsidP="004C405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(Фактическое предоставление)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566" w:rsidRPr="009B0800" w:rsidTr="007871C2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Харламов С.В.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учреждение социального </w:t>
            </w:r>
            <w:r w:rsidRPr="00565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обслуживания молодежи БМЦ «Алиби»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lastRenderedPageBreak/>
              <w:t>Квартира, индивидуальная,  53,4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Рено Меган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8F462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382 344</w:t>
            </w:r>
          </w:p>
        </w:tc>
      </w:tr>
      <w:tr w:rsidR="00D50566" w:rsidRPr="009B0800" w:rsidTr="002F70E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 бессрочное безвозмездное пользование (член семьи собственника), 53,4 кв.м Россия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566" w:rsidRPr="009B0800" w:rsidTr="007871C2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8F4622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4622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УЧРЕЖДЕНИЯ ФИЗИЧЕСКОЙ КУЛЬТУРЫ И СПОРТА</w:t>
            </w:r>
          </w:p>
        </w:tc>
      </w:tr>
      <w:tr w:rsidR="00D50566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Власенко О.В.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МУ физической культуры и спорта «Спортивный клуб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Комната, общежитие, 9,1 кв.м,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8F4622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923 268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Земельный участок, 401,5 кв. м,  (общая долевая собственность, доля в праве 1/2), Россия;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Жилой дом, 27,5 кв. м ,  (общая долевая собственность, доля в праве 1/2), Россия;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, индивидуальная, 46,4 кв.м, 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Рено Логан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AB1CA0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250 326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,  бессрочное безвозмездное пользование (член семьи собственника , 46,4 кв.м, Россия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566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Шитиков С.Н.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МУДОД «СДЮШОР им. А. Сыроежкина»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договор социального найма, 66,2 кв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Теана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040EF7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833 041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бессрочное безвозмездное пользование (член семьи собственника квартиры),  66,2 кв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Митсубиси 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D50566" w:rsidP="00040EF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0EF7" w:rsidRPr="005658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0 000</w:t>
            </w:r>
          </w:p>
        </w:tc>
      </w:tr>
      <w:tr w:rsidR="00D50566" w:rsidRPr="009B0800" w:rsidTr="007871C2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</w:tc>
      </w:tr>
      <w:tr w:rsidR="00D50566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Козяйкин В.В.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МУЗ «Бронницкая городская муниципальная больница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 , 93 кв.м,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 </w:t>
            </w:r>
            <w:r w:rsidRPr="009B0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9B0800" w:rsidRDefault="00D50566" w:rsidP="00040EF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0EF7">
              <w:rPr>
                <w:rFonts w:ascii="Times New Roman" w:hAnsi="Times New Roman" w:cs="Times New Roman"/>
                <w:sz w:val="18"/>
                <w:szCs w:val="18"/>
              </w:rPr>
              <w:t> 449 686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Земельный участок, индивидуальная собственность, 1000 кв м , Россия;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Жилой дом, индивидуальная, 120 кв.м, Россия;</w:t>
            </w:r>
          </w:p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9B0800" w:rsidRDefault="00040EF7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452 966</w:t>
            </w:r>
          </w:p>
        </w:tc>
      </w:tr>
      <w:tr w:rsidR="00D50566" w:rsidRPr="009B0800" w:rsidTr="007871C2">
        <w:tc>
          <w:tcPr>
            <w:tcW w:w="10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ДРУГИЕ МУНИЦИПАЛЬНЫЕ УЧРЕЖДЕНИЯ </w:t>
            </w:r>
          </w:p>
        </w:tc>
      </w:tr>
      <w:tr w:rsidR="00D50566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Высочин Ю.Н.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МУ «Управление единого заказчика города Бронницы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индивидуальная, 34,1 кв.м, Россия;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Гаражный бокс, индивидуальная, 30,2 кв.м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040EF7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869 178</w:t>
            </w:r>
          </w:p>
        </w:tc>
      </w:tr>
      <w:tr w:rsidR="00D50566" w:rsidRPr="009B0800" w:rsidTr="007871C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50566" w:rsidRPr="009B0800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rPr>
                <w:sz w:val="18"/>
                <w:szCs w:val="18"/>
              </w:rPr>
            </w:pPr>
            <w:r w:rsidRPr="005658B3">
              <w:rPr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Земельный участок, индивидуальная, 600 кв.м, Россия;</w:t>
            </w:r>
          </w:p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62,4 кв. м, Россия;</w:t>
            </w:r>
          </w:p>
          <w:p w:rsidR="00D50566" w:rsidRPr="005658B3" w:rsidRDefault="00D50566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Гаражный бокс, </w:t>
            </w:r>
            <w:r w:rsidRPr="005658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индивидуальная, 2</w:t>
            </w:r>
            <w:r w:rsidR="006F2D04" w:rsidRPr="005658B3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0  кв.м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0566" w:rsidRPr="005658B3" w:rsidRDefault="00D50566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566" w:rsidRPr="005658B3" w:rsidRDefault="00040EF7" w:rsidP="00C06A5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309 006</w:t>
            </w:r>
          </w:p>
        </w:tc>
      </w:tr>
      <w:tr w:rsidR="006F2D04" w:rsidRPr="009B0800" w:rsidTr="007871C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F2D04" w:rsidRPr="009B0800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8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  <w:p w:rsidR="006F2D04" w:rsidRPr="009B0800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D04" w:rsidRPr="009B0800" w:rsidRDefault="006F2D04" w:rsidP="006F2D04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Ломакина В.В.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«ЦБ № 1 города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80,3 кв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3B2377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-5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610 110</w:t>
            </w:r>
          </w:p>
        </w:tc>
      </w:tr>
      <w:tr w:rsidR="006F2D04" w:rsidRPr="009B0800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6F2D04" w:rsidRPr="009B0800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80,3 кв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1 253 558</w:t>
            </w:r>
          </w:p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D04" w:rsidRPr="009B0800" w:rsidTr="007871C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6F2D04" w:rsidRPr="009B0800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80,3 кв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D04" w:rsidRPr="009B0800" w:rsidTr="003B2377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6F2D04" w:rsidRPr="009B0800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 (общая долевая собственность, доля в праве 1/4), Россия;</w:t>
            </w:r>
          </w:p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80,3 кв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04" w:rsidRPr="005658B3" w:rsidRDefault="006F2D04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4AB" w:rsidRPr="009B0800" w:rsidTr="009E515D">
        <w:tc>
          <w:tcPr>
            <w:tcW w:w="538" w:type="dxa"/>
            <w:tcBorders>
              <w:left w:val="single" w:sz="4" w:space="0" w:color="000000"/>
            </w:tcBorders>
          </w:tcPr>
          <w:p w:rsidR="006C34AB" w:rsidRDefault="006C34AB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4AB" w:rsidRPr="009B0800" w:rsidRDefault="006C34AB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4AB" w:rsidRPr="005658B3" w:rsidRDefault="007871C2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Горшунов А.А.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34AB" w:rsidRPr="005658B3" w:rsidRDefault="007871C2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</w:t>
            </w:r>
            <w:r w:rsidR="00D511B2" w:rsidRPr="005658B3">
              <w:rPr>
                <w:rFonts w:ascii="Times New Roman" w:hAnsi="Times New Roman" w:cs="Times New Roman"/>
                <w:sz w:val="18"/>
                <w:szCs w:val="18"/>
              </w:rPr>
              <w:t>ЕДДС системы 112 городского округа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4AB" w:rsidRPr="005658B3" w:rsidRDefault="00D511B2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(дачный), индивидуальная 900 кв. м, Россия;</w:t>
            </w:r>
          </w:p>
          <w:p w:rsidR="00D511B2" w:rsidRPr="005658B3" w:rsidRDefault="00D511B2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(индивидуальная), 67.5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4AB" w:rsidRPr="005658B3" w:rsidRDefault="006C34AB" w:rsidP="009E515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4AB" w:rsidRPr="005658B3" w:rsidRDefault="006E0D07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ШкодаЕтти;</w:t>
            </w:r>
          </w:p>
          <w:p w:rsidR="006E0D07" w:rsidRPr="005658B3" w:rsidRDefault="006E0D07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Мазда Протеже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4AB" w:rsidRPr="005658B3" w:rsidRDefault="00D511B2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614 839</w:t>
            </w:r>
          </w:p>
        </w:tc>
      </w:tr>
      <w:tr w:rsidR="009E515D" w:rsidRPr="009B0800" w:rsidTr="00AE6E3A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:rsidR="009E515D" w:rsidRDefault="009E515D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15D" w:rsidRPr="005658B3" w:rsidRDefault="009E515D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15D" w:rsidRPr="005658B3" w:rsidRDefault="009E515D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15D" w:rsidRPr="005658B3" w:rsidRDefault="009E515D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Квартира,  67.5 кв. м, Россия, бессрочное , безвозмездное пользование (член семьи собственника квартиры)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15D" w:rsidRPr="005658B3" w:rsidRDefault="009E515D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15D" w:rsidRPr="005658B3" w:rsidRDefault="009E515D" w:rsidP="006F2D0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58B3">
              <w:rPr>
                <w:rFonts w:ascii="Times New Roman" w:hAnsi="Times New Roman" w:cs="Times New Roman"/>
                <w:sz w:val="18"/>
                <w:szCs w:val="18"/>
              </w:rPr>
              <w:t>216 000</w:t>
            </w:r>
          </w:p>
        </w:tc>
      </w:tr>
    </w:tbl>
    <w:p w:rsidR="00F4565D" w:rsidRPr="009B0800" w:rsidRDefault="00F4565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565D" w:rsidRPr="00634463" w:rsidRDefault="00F4565D" w:rsidP="00BB1DB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sectPr w:rsidR="00F4565D" w:rsidRPr="00634463" w:rsidSect="0089642D">
      <w:footerReference w:type="default" r:id="rId8"/>
      <w:pgSz w:w="11906" w:h="16838"/>
      <w:pgMar w:top="851" w:right="851" w:bottom="851" w:left="147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B7B" w:rsidRDefault="00297B7B">
      <w:r>
        <w:separator/>
      </w:r>
    </w:p>
  </w:endnote>
  <w:endnote w:type="continuationSeparator" w:id="1">
    <w:p w:rsidR="00297B7B" w:rsidRDefault="0029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C2" w:rsidRDefault="00113AA8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6.7pt;margin-top:.05pt;width:6pt;height:13.7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dQL5G2wAAAAkBAAAPAAAAAAAAAAAAAAAAAOIEAABkcnMvZG93bnJldi54bWxQSwUGAAAAAAQA&#10;BADzAAAA6gUAAAAA&#10;" stroked="f">
          <v:fill opacity="0"/>
          <v:textbox inset="0,0,0,0">
            <w:txbxContent>
              <w:p w:rsidR="007871C2" w:rsidRDefault="00113AA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7871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B5F43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B7B" w:rsidRDefault="00297B7B">
      <w:r>
        <w:separator/>
      </w:r>
    </w:p>
  </w:footnote>
  <w:footnote w:type="continuationSeparator" w:id="1">
    <w:p w:rsidR="00297B7B" w:rsidRDefault="00297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A212B"/>
    <w:rsid w:val="00010855"/>
    <w:rsid w:val="0001510A"/>
    <w:rsid w:val="00016EB9"/>
    <w:rsid w:val="00040EF7"/>
    <w:rsid w:val="000536B5"/>
    <w:rsid w:val="00072981"/>
    <w:rsid w:val="0008455F"/>
    <w:rsid w:val="0009300F"/>
    <w:rsid w:val="000C4611"/>
    <w:rsid w:val="000E2312"/>
    <w:rsid w:val="00113AA8"/>
    <w:rsid w:val="00140B77"/>
    <w:rsid w:val="00153809"/>
    <w:rsid w:val="00154112"/>
    <w:rsid w:val="00161AEB"/>
    <w:rsid w:val="00197CFB"/>
    <w:rsid w:val="001A240F"/>
    <w:rsid w:val="001B1A79"/>
    <w:rsid w:val="001B2573"/>
    <w:rsid w:val="001C3580"/>
    <w:rsid w:val="001C7F27"/>
    <w:rsid w:val="00205C70"/>
    <w:rsid w:val="00207160"/>
    <w:rsid w:val="00236B17"/>
    <w:rsid w:val="0026208A"/>
    <w:rsid w:val="00265634"/>
    <w:rsid w:val="0027745D"/>
    <w:rsid w:val="00297B7B"/>
    <w:rsid w:val="002A3CCA"/>
    <w:rsid w:val="002C264A"/>
    <w:rsid w:val="002E3BF1"/>
    <w:rsid w:val="002F0D6B"/>
    <w:rsid w:val="002F40CD"/>
    <w:rsid w:val="002F70EE"/>
    <w:rsid w:val="003014F1"/>
    <w:rsid w:val="003061F2"/>
    <w:rsid w:val="003213E1"/>
    <w:rsid w:val="00342CD1"/>
    <w:rsid w:val="00365177"/>
    <w:rsid w:val="003834AB"/>
    <w:rsid w:val="003A5866"/>
    <w:rsid w:val="003B2377"/>
    <w:rsid w:val="003E33B5"/>
    <w:rsid w:val="003E41D1"/>
    <w:rsid w:val="00413B75"/>
    <w:rsid w:val="00432968"/>
    <w:rsid w:val="0044128E"/>
    <w:rsid w:val="00446B3C"/>
    <w:rsid w:val="004527E5"/>
    <w:rsid w:val="00452E01"/>
    <w:rsid w:val="00483463"/>
    <w:rsid w:val="00485540"/>
    <w:rsid w:val="00485937"/>
    <w:rsid w:val="0048720E"/>
    <w:rsid w:val="00491E15"/>
    <w:rsid w:val="004B34B3"/>
    <w:rsid w:val="004C405B"/>
    <w:rsid w:val="004C690F"/>
    <w:rsid w:val="004E4D4D"/>
    <w:rsid w:val="00523B15"/>
    <w:rsid w:val="00524B9E"/>
    <w:rsid w:val="005255ED"/>
    <w:rsid w:val="005658B3"/>
    <w:rsid w:val="0059014D"/>
    <w:rsid w:val="005A6D47"/>
    <w:rsid w:val="005E7F81"/>
    <w:rsid w:val="005F024B"/>
    <w:rsid w:val="00605AE5"/>
    <w:rsid w:val="00610095"/>
    <w:rsid w:val="006120EB"/>
    <w:rsid w:val="00616580"/>
    <w:rsid w:val="006340B4"/>
    <w:rsid w:val="00634463"/>
    <w:rsid w:val="006362D3"/>
    <w:rsid w:val="0064124B"/>
    <w:rsid w:val="006459B3"/>
    <w:rsid w:val="0064717F"/>
    <w:rsid w:val="0065143B"/>
    <w:rsid w:val="006751A3"/>
    <w:rsid w:val="00675BD0"/>
    <w:rsid w:val="00691FFD"/>
    <w:rsid w:val="006B7EA7"/>
    <w:rsid w:val="006C34AB"/>
    <w:rsid w:val="006E00B1"/>
    <w:rsid w:val="006E0D07"/>
    <w:rsid w:val="006F2D04"/>
    <w:rsid w:val="006F748E"/>
    <w:rsid w:val="00724FC7"/>
    <w:rsid w:val="0077115A"/>
    <w:rsid w:val="0077717D"/>
    <w:rsid w:val="007810FB"/>
    <w:rsid w:val="007871C2"/>
    <w:rsid w:val="00792036"/>
    <w:rsid w:val="007B0178"/>
    <w:rsid w:val="007D5130"/>
    <w:rsid w:val="00801388"/>
    <w:rsid w:val="00806501"/>
    <w:rsid w:val="0081341F"/>
    <w:rsid w:val="00815A10"/>
    <w:rsid w:val="008641CC"/>
    <w:rsid w:val="00870431"/>
    <w:rsid w:val="0089642D"/>
    <w:rsid w:val="008E424D"/>
    <w:rsid w:val="008F4622"/>
    <w:rsid w:val="008F7021"/>
    <w:rsid w:val="008F767B"/>
    <w:rsid w:val="009078D4"/>
    <w:rsid w:val="00913854"/>
    <w:rsid w:val="00920CC4"/>
    <w:rsid w:val="00937210"/>
    <w:rsid w:val="0094505E"/>
    <w:rsid w:val="00953F92"/>
    <w:rsid w:val="0096009C"/>
    <w:rsid w:val="00985770"/>
    <w:rsid w:val="00986C3E"/>
    <w:rsid w:val="00997D3B"/>
    <w:rsid w:val="009A03C5"/>
    <w:rsid w:val="009B0800"/>
    <w:rsid w:val="009C413C"/>
    <w:rsid w:val="009C6939"/>
    <w:rsid w:val="009E515D"/>
    <w:rsid w:val="009F7AC8"/>
    <w:rsid w:val="00A05C12"/>
    <w:rsid w:val="00A141FB"/>
    <w:rsid w:val="00A3316B"/>
    <w:rsid w:val="00A33A3B"/>
    <w:rsid w:val="00A50419"/>
    <w:rsid w:val="00A52F1D"/>
    <w:rsid w:val="00A57111"/>
    <w:rsid w:val="00A57720"/>
    <w:rsid w:val="00A63CD7"/>
    <w:rsid w:val="00A66DF3"/>
    <w:rsid w:val="00A761E6"/>
    <w:rsid w:val="00A8232F"/>
    <w:rsid w:val="00A974E7"/>
    <w:rsid w:val="00AA22AB"/>
    <w:rsid w:val="00AA2C41"/>
    <w:rsid w:val="00AB1CA0"/>
    <w:rsid w:val="00AB5ADE"/>
    <w:rsid w:val="00AB7223"/>
    <w:rsid w:val="00AB79EE"/>
    <w:rsid w:val="00AD18A9"/>
    <w:rsid w:val="00AE754A"/>
    <w:rsid w:val="00AF510E"/>
    <w:rsid w:val="00B443D6"/>
    <w:rsid w:val="00B51D8F"/>
    <w:rsid w:val="00B54FDC"/>
    <w:rsid w:val="00B66DEB"/>
    <w:rsid w:val="00BB1DBA"/>
    <w:rsid w:val="00BB35B6"/>
    <w:rsid w:val="00C06A55"/>
    <w:rsid w:val="00C117F5"/>
    <w:rsid w:val="00C143D9"/>
    <w:rsid w:val="00C271A0"/>
    <w:rsid w:val="00C43EB8"/>
    <w:rsid w:val="00C4482B"/>
    <w:rsid w:val="00C709FC"/>
    <w:rsid w:val="00C920A8"/>
    <w:rsid w:val="00C93649"/>
    <w:rsid w:val="00CA2163"/>
    <w:rsid w:val="00CA5531"/>
    <w:rsid w:val="00CB1BA6"/>
    <w:rsid w:val="00CB7301"/>
    <w:rsid w:val="00CB76ED"/>
    <w:rsid w:val="00CD06C0"/>
    <w:rsid w:val="00CE713B"/>
    <w:rsid w:val="00CF785B"/>
    <w:rsid w:val="00CF7896"/>
    <w:rsid w:val="00D13580"/>
    <w:rsid w:val="00D178A7"/>
    <w:rsid w:val="00D40635"/>
    <w:rsid w:val="00D50566"/>
    <w:rsid w:val="00D511B2"/>
    <w:rsid w:val="00D60DD8"/>
    <w:rsid w:val="00D71269"/>
    <w:rsid w:val="00D957F0"/>
    <w:rsid w:val="00DB3113"/>
    <w:rsid w:val="00DD4605"/>
    <w:rsid w:val="00DF388E"/>
    <w:rsid w:val="00E0176B"/>
    <w:rsid w:val="00E0298F"/>
    <w:rsid w:val="00E14F58"/>
    <w:rsid w:val="00E23CA0"/>
    <w:rsid w:val="00E31FD9"/>
    <w:rsid w:val="00E76F58"/>
    <w:rsid w:val="00E82425"/>
    <w:rsid w:val="00E85501"/>
    <w:rsid w:val="00E94B53"/>
    <w:rsid w:val="00E96943"/>
    <w:rsid w:val="00E971BC"/>
    <w:rsid w:val="00EA212B"/>
    <w:rsid w:val="00EB5F43"/>
    <w:rsid w:val="00EB617C"/>
    <w:rsid w:val="00EE5B5A"/>
    <w:rsid w:val="00EF1D7B"/>
    <w:rsid w:val="00EF7BBC"/>
    <w:rsid w:val="00F21829"/>
    <w:rsid w:val="00F257DB"/>
    <w:rsid w:val="00F3109C"/>
    <w:rsid w:val="00F40EC4"/>
    <w:rsid w:val="00F4565D"/>
    <w:rsid w:val="00F66D40"/>
    <w:rsid w:val="00F722E8"/>
    <w:rsid w:val="00F75BA9"/>
    <w:rsid w:val="00F842DF"/>
    <w:rsid w:val="00F92784"/>
    <w:rsid w:val="00FC6DB5"/>
    <w:rsid w:val="00FD4BEC"/>
    <w:rsid w:val="00FD5890"/>
    <w:rsid w:val="00FD79A4"/>
    <w:rsid w:val="00FE467E"/>
    <w:rsid w:val="00FF0CB3"/>
    <w:rsid w:val="00FF1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2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CB730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C3D01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1">
    <w:name w:val="Основной шрифт абзаца1"/>
    <w:uiPriority w:val="99"/>
    <w:rsid w:val="0089642D"/>
  </w:style>
  <w:style w:type="character" w:styleId="a3">
    <w:name w:val="page number"/>
    <w:basedOn w:val="1"/>
    <w:uiPriority w:val="99"/>
    <w:rsid w:val="0089642D"/>
  </w:style>
  <w:style w:type="paragraph" w:customStyle="1" w:styleId="a4">
    <w:name w:val="Заголовок"/>
    <w:basedOn w:val="a"/>
    <w:next w:val="a5"/>
    <w:uiPriority w:val="99"/>
    <w:rsid w:val="0089642D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89642D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BC3D01"/>
    <w:rPr>
      <w:sz w:val="24"/>
      <w:szCs w:val="24"/>
      <w:lang w:eastAsia="zh-CN"/>
    </w:rPr>
  </w:style>
  <w:style w:type="paragraph" w:styleId="a7">
    <w:name w:val="List"/>
    <w:basedOn w:val="a5"/>
    <w:uiPriority w:val="99"/>
    <w:rsid w:val="0089642D"/>
  </w:style>
  <w:style w:type="paragraph" w:styleId="a8">
    <w:name w:val="caption"/>
    <w:basedOn w:val="a"/>
    <w:uiPriority w:val="99"/>
    <w:qFormat/>
    <w:rsid w:val="0089642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rsid w:val="0089642D"/>
    <w:pPr>
      <w:suppressLineNumbers/>
    </w:pPr>
  </w:style>
  <w:style w:type="paragraph" w:customStyle="1" w:styleId="ConsPlusTitle">
    <w:name w:val="ConsPlusTitle"/>
    <w:uiPriority w:val="99"/>
    <w:rsid w:val="0089642D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89642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rsid w:val="0089642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footer"/>
    <w:basedOn w:val="a"/>
    <w:link w:val="aa"/>
    <w:uiPriority w:val="99"/>
    <w:rsid w:val="008964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C3D01"/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uiPriority w:val="99"/>
    <w:rsid w:val="0089642D"/>
    <w:pPr>
      <w:suppressLineNumbers/>
    </w:pPr>
  </w:style>
  <w:style w:type="paragraph" w:customStyle="1" w:styleId="ac">
    <w:name w:val="Заголовок таблицы"/>
    <w:basedOn w:val="ab"/>
    <w:uiPriority w:val="99"/>
    <w:rsid w:val="0089642D"/>
    <w:pPr>
      <w:jc w:val="center"/>
    </w:pPr>
    <w:rPr>
      <w:b/>
      <w:bCs/>
    </w:rPr>
  </w:style>
  <w:style w:type="paragraph" w:customStyle="1" w:styleId="ad">
    <w:name w:val="Содержимое врезки"/>
    <w:basedOn w:val="a5"/>
    <w:uiPriority w:val="99"/>
    <w:rsid w:val="0089642D"/>
  </w:style>
  <w:style w:type="paragraph" w:styleId="ae">
    <w:name w:val="header"/>
    <w:basedOn w:val="a"/>
    <w:link w:val="af"/>
    <w:uiPriority w:val="99"/>
    <w:rsid w:val="0089642D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uiPriority w:val="99"/>
    <w:semiHidden/>
    <w:rsid w:val="00BC3D01"/>
    <w:rPr>
      <w:sz w:val="24"/>
      <w:szCs w:val="24"/>
      <w:lang w:eastAsia="zh-CN"/>
    </w:rPr>
  </w:style>
  <w:style w:type="paragraph" w:customStyle="1" w:styleId="11">
    <w:name w:val="Знак1"/>
    <w:basedOn w:val="a"/>
    <w:rsid w:val="006E00B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Emphasis"/>
    <w:uiPriority w:val="20"/>
    <w:qFormat/>
    <w:rsid w:val="00CB7301"/>
    <w:rPr>
      <w:i/>
      <w:iCs/>
    </w:rPr>
  </w:style>
  <w:style w:type="character" w:styleId="af1">
    <w:name w:val="Hyperlink"/>
    <w:uiPriority w:val="99"/>
    <w:rsid w:val="006751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2D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CB730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C3D01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1">
    <w:name w:val="Основной шрифт абзаца1"/>
    <w:uiPriority w:val="99"/>
    <w:rsid w:val="0089642D"/>
  </w:style>
  <w:style w:type="character" w:styleId="a3">
    <w:name w:val="page number"/>
    <w:basedOn w:val="1"/>
    <w:uiPriority w:val="99"/>
    <w:rsid w:val="0089642D"/>
  </w:style>
  <w:style w:type="paragraph" w:customStyle="1" w:styleId="a4">
    <w:name w:val="Заголовок"/>
    <w:basedOn w:val="a"/>
    <w:next w:val="a5"/>
    <w:uiPriority w:val="99"/>
    <w:rsid w:val="0089642D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89642D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BC3D01"/>
    <w:rPr>
      <w:sz w:val="24"/>
      <w:szCs w:val="24"/>
      <w:lang w:eastAsia="zh-CN"/>
    </w:rPr>
  </w:style>
  <w:style w:type="paragraph" w:styleId="a7">
    <w:name w:val="List"/>
    <w:basedOn w:val="a5"/>
    <w:uiPriority w:val="99"/>
    <w:rsid w:val="0089642D"/>
  </w:style>
  <w:style w:type="paragraph" w:styleId="a8">
    <w:name w:val="caption"/>
    <w:basedOn w:val="a"/>
    <w:uiPriority w:val="99"/>
    <w:qFormat/>
    <w:rsid w:val="0089642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rsid w:val="0089642D"/>
    <w:pPr>
      <w:suppressLineNumbers/>
    </w:pPr>
  </w:style>
  <w:style w:type="paragraph" w:customStyle="1" w:styleId="ConsPlusTitle">
    <w:name w:val="ConsPlusTitle"/>
    <w:uiPriority w:val="99"/>
    <w:rsid w:val="0089642D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89642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rsid w:val="0089642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footer"/>
    <w:basedOn w:val="a"/>
    <w:link w:val="aa"/>
    <w:uiPriority w:val="99"/>
    <w:rsid w:val="008964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C3D01"/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uiPriority w:val="99"/>
    <w:rsid w:val="0089642D"/>
    <w:pPr>
      <w:suppressLineNumbers/>
    </w:pPr>
  </w:style>
  <w:style w:type="paragraph" w:customStyle="1" w:styleId="ac">
    <w:name w:val="Заголовок таблицы"/>
    <w:basedOn w:val="ab"/>
    <w:uiPriority w:val="99"/>
    <w:rsid w:val="0089642D"/>
    <w:pPr>
      <w:jc w:val="center"/>
    </w:pPr>
    <w:rPr>
      <w:b/>
      <w:bCs/>
    </w:rPr>
  </w:style>
  <w:style w:type="paragraph" w:customStyle="1" w:styleId="ad">
    <w:name w:val="Содержимое врезки"/>
    <w:basedOn w:val="a5"/>
    <w:uiPriority w:val="99"/>
    <w:rsid w:val="0089642D"/>
  </w:style>
  <w:style w:type="paragraph" w:styleId="ae">
    <w:name w:val="header"/>
    <w:basedOn w:val="a"/>
    <w:link w:val="af"/>
    <w:uiPriority w:val="99"/>
    <w:rsid w:val="0089642D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uiPriority w:val="99"/>
    <w:semiHidden/>
    <w:rsid w:val="00BC3D01"/>
    <w:rPr>
      <w:sz w:val="24"/>
      <w:szCs w:val="24"/>
      <w:lang w:eastAsia="zh-CN"/>
    </w:rPr>
  </w:style>
  <w:style w:type="paragraph" w:customStyle="1" w:styleId="11">
    <w:name w:val="Знак1"/>
    <w:basedOn w:val="a"/>
    <w:rsid w:val="006E00B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Emphasis"/>
    <w:uiPriority w:val="20"/>
    <w:qFormat/>
    <w:rsid w:val="00CB7301"/>
    <w:rPr>
      <w:i/>
      <w:iCs/>
    </w:rPr>
  </w:style>
  <w:style w:type="character" w:styleId="af1">
    <w:name w:val="Hyperlink"/>
    <w:uiPriority w:val="99"/>
    <w:rsid w:val="00675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7&amp;cad=rja&amp;ved=0CH8QFjAG&amp;url=http%3A%2F%2Fwww.peugeot-favorit.ru%2F&amp;ei=RSpZUcbYH4iJ4ATE7ICwCA&amp;usg=AFQjCNHAuAnvRL5Rr60_pLlsEzdfCrzDUg&amp;bvm=bv.44442042,d.b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F97E-CF5E-4C07-B24C-47192164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МОСКОВСКОЙ ОБЛАСТИ</vt:lpstr>
    </vt:vector>
  </TitlesOfParts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МОСКОВСКОЙ ОБЛАСТИ</dc:title>
  <dc:creator>Лариса</dc:creator>
  <cp:lastModifiedBy>User</cp:lastModifiedBy>
  <cp:revision>47</cp:revision>
  <cp:lastPrinted>2010-03-24T13:42:00Z</cp:lastPrinted>
  <dcterms:created xsi:type="dcterms:W3CDTF">2014-04-14T09:48:00Z</dcterms:created>
  <dcterms:modified xsi:type="dcterms:W3CDTF">2014-06-19T02:25:00Z</dcterms:modified>
</cp:coreProperties>
</file>