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00" w:rsidRDefault="00343400" w:rsidP="00343400">
      <w:pPr>
        <w:pStyle w:val="a3"/>
        <w:shd w:val="clear" w:color="auto" w:fill="B2C2D1"/>
        <w:spacing w:before="180" w:beforeAutospacing="0" w:after="0" w:afterAutospacing="0"/>
        <w:jc w:val="center"/>
        <w:rPr>
          <w:rFonts w:ascii="Arial" w:hAnsi="Arial" w:cs="Arial"/>
          <w:color w:val="080A0D"/>
          <w:sz w:val="20"/>
          <w:szCs w:val="20"/>
        </w:rPr>
      </w:pPr>
      <w:r>
        <w:rPr>
          <w:rFonts w:ascii="Arial" w:hAnsi="Arial" w:cs="Arial"/>
          <w:color w:val="080A0D"/>
          <w:sz w:val="28"/>
          <w:szCs w:val="28"/>
        </w:rPr>
        <w:t>Сведения</w:t>
      </w:r>
    </w:p>
    <w:p w:rsidR="00343400" w:rsidRDefault="00343400" w:rsidP="00343400">
      <w:pPr>
        <w:pStyle w:val="a3"/>
        <w:shd w:val="clear" w:color="auto" w:fill="B2C2D1"/>
        <w:spacing w:before="180" w:beforeAutospacing="0" w:after="0" w:afterAutospacing="0"/>
        <w:jc w:val="center"/>
        <w:rPr>
          <w:rFonts w:ascii="Arial" w:hAnsi="Arial" w:cs="Arial"/>
          <w:color w:val="080A0D"/>
          <w:sz w:val="20"/>
          <w:szCs w:val="20"/>
        </w:rPr>
      </w:pPr>
      <w:r>
        <w:rPr>
          <w:rFonts w:ascii="Arial" w:hAnsi="Arial" w:cs="Arial"/>
          <w:color w:val="080A0D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343400" w:rsidRDefault="00343400" w:rsidP="00343400">
      <w:pPr>
        <w:pStyle w:val="a3"/>
        <w:shd w:val="clear" w:color="auto" w:fill="B2C2D1"/>
        <w:spacing w:before="180" w:beforeAutospacing="0" w:after="0" w:afterAutospacing="0"/>
        <w:jc w:val="center"/>
        <w:rPr>
          <w:rFonts w:ascii="Arial" w:hAnsi="Arial" w:cs="Arial"/>
          <w:color w:val="080A0D"/>
          <w:sz w:val="20"/>
          <w:szCs w:val="20"/>
        </w:rPr>
      </w:pPr>
      <w:r>
        <w:rPr>
          <w:rFonts w:ascii="Arial" w:hAnsi="Arial" w:cs="Arial"/>
          <w:color w:val="080A0D"/>
          <w:sz w:val="28"/>
          <w:szCs w:val="28"/>
        </w:rPr>
        <w:t>за период с 1 января 2019 года по 31 декабря 2019 года</w:t>
      </w:r>
    </w:p>
    <w:p w:rsidR="00343400" w:rsidRDefault="00343400" w:rsidP="00343400">
      <w:pPr>
        <w:pStyle w:val="a3"/>
        <w:shd w:val="clear" w:color="auto" w:fill="B2C2D1"/>
        <w:spacing w:before="180" w:beforeAutospacing="0" w:after="0" w:afterAutospacing="0"/>
        <w:jc w:val="center"/>
        <w:rPr>
          <w:rFonts w:ascii="Arial" w:hAnsi="Arial" w:cs="Arial"/>
          <w:color w:val="080A0D"/>
          <w:sz w:val="20"/>
          <w:szCs w:val="20"/>
        </w:rPr>
      </w:pPr>
      <w:r>
        <w:rPr>
          <w:rFonts w:ascii="Arial" w:hAnsi="Arial" w:cs="Arial"/>
          <w:b/>
          <w:bCs/>
          <w:color w:val="080A0D"/>
          <w:sz w:val="28"/>
          <w:szCs w:val="28"/>
          <w:u w:val="single"/>
        </w:rPr>
        <w:t>по Контрольно-счетной палате Карачевского района</w:t>
      </w:r>
    </w:p>
    <w:p w:rsidR="00343400" w:rsidRDefault="00343400" w:rsidP="00343400">
      <w:pPr>
        <w:pStyle w:val="a3"/>
        <w:shd w:val="clear" w:color="auto" w:fill="B2C2D1"/>
        <w:spacing w:before="180" w:beforeAutospacing="0" w:after="0" w:afterAutospacing="0"/>
        <w:jc w:val="center"/>
        <w:rPr>
          <w:rFonts w:ascii="Arial" w:hAnsi="Arial" w:cs="Arial"/>
          <w:color w:val="080A0D"/>
          <w:sz w:val="20"/>
          <w:szCs w:val="20"/>
        </w:rPr>
      </w:pPr>
      <w:r>
        <w:rPr>
          <w:rFonts w:ascii="Arial" w:hAnsi="Arial" w:cs="Arial"/>
          <w:b/>
          <w:bCs/>
          <w:color w:val="080A0D"/>
          <w:sz w:val="28"/>
          <w:szCs w:val="28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955"/>
        <w:gridCol w:w="1921"/>
        <w:gridCol w:w="1928"/>
        <w:gridCol w:w="1068"/>
        <w:gridCol w:w="1068"/>
        <w:gridCol w:w="1451"/>
        <w:gridCol w:w="1726"/>
        <w:gridCol w:w="1057"/>
        <w:gridCol w:w="1509"/>
        <w:gridCol w:w="1678"/>
      </w:tblGrid>
      <w:tr w:rsidR="00343400" w:rsidTr="00343400">
        <w:trPr>
          <w:trHeight w:val="942"/>
          <w:jc w:val="center"/>
        </w:trPr>
        <w:tc>
          <w:tcPr>
            <w:tcW w:w="323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ФИО</w:t>
            </w:r>
          </w:p>
        </w:tc>
        <w:tc>
          <w:tcPr>
            <w:tcW w:w="1730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343400" w:rsidRDefault="00343400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 отчётный год, (руб.)</w:t>
            </w:r>
          </w:p>
        </w:tc>
        <w:tc>
          <w:tcPr>
            <w:tcW w:w="4819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0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средств,за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счет которых</w:t>
            </w:r>
          </w:p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Совершена</w:t>
            </w:r>
          </w:p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Сделка</w:t>
            </w:r>
          </w:p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(вид приобретенного</w:t>
            </w:r>
          </w:p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имущества,</w:t>
            </w:r>
          </w:p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источники)</w:t>
            </w:r>
          </w:p>
        </w:tc>
      </w:tr>
      <w:tr w:rsidR="00343400" w:rsidTr="00343400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43400" w:rsidRDefault="00343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43400" w:rsidRDefault="00343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Площадь,</w:t>
            </w:r>
          </w:p>
          <w:p w:rsidR="00343400" w:rsidRDefault="00343400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располо-жения (без указания адреса)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с указанием вида, марки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Площадь,</w:t>
            </w:r>
          </w:p>
          <w:p w:rsidR="00343400" w:rsidRDefault="00343400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43400" w:rsidRDefault="003434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400" w:rsidTr="00343400">
        <w:trPr>
          <w:trHeight w:val="936"/>
          <w:jc w:val="center"/>
        </w:trPr>
        <w:tc>
          <w:tcPr>
            <w:tcW w:w="549" w:type="dxa"/>
            <w:tcBorders>
              <w:top w:val="nil"/>
              <w:left w:val="single" w:sz="12" w:space="0" w:color="244061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18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Горохова Елена Николаевна – председатель КСП Карачевского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584781,57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 w:cs="Arial"/>
                <w:color w:val="000000"/>
                <w:sz w:val="17"/>
                <w:szCs w:val="17"/>
              </w:rPr>
              <w:br/>
              <w:t>2/3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00" w:rsidRDefault="00343400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400" w:rsidRDefault="00343400">
            <w:pPr>
              <w:pStyle w:val="a3"/>
              <w:spacing w:before="180" w:beforeAutospacing="0" w:after="18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</w:tbl>
    <w:p w:rsidR="00343400" w:rsidRDefault="00343400" w:rsidP="00343400">
      <w:pPr>
        <w:pStyle w:val="a3"/>
        <w:shd w:val="clear" w:color="auto" w:fill="B2C2D1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917"/>
    <w:multiLevelType w:val="multilevel"/>
    <w:tmpl w:val="6AC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340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DF95"/>
  <w15:docId w15:val="{9AD37154-8AA3-413E-B53A-026E9EEA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2020-10-19T11:05:00Z</dcterms:modified>
</cp:coreProperties>
</file>