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Сведения о доходах, расходах, об имуществе и обязательствах имущественного характера государственных служащих Министерства цифрового развития, информационных и телекоммуникационных технологий Республики Адыгея за период с 1 января 2019 года по 31 декабря 2019 года, подлежащие размещению в информационно-телекоммуникационной сети Интернет на официальном сайте исполнительных органов государственной власти Республики Адыгея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959"/>
        <w:gridCol w:w="2551"/>
        <w:gridCol w:w="2414"/>
        <w:gridCol w:w="2122"/>
        <w:gridCol w:w="2134"/>
        <w:gridCol w:w="1250"/>
        <w:gridCol w:w="1799"/>
        <w:gridCol w:w="2152"/>
      </w:tblGrid>
      <w:tr>
        <w:tc>
          <w:tcPr>
            <w:tcW w:type="dxa" w:w="959"/>
            <w:vMerge w:val="restart"/>
            <w:shd w:fill="FFFFFF" w:val="clea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2551"/>
            <w:vMerge w:val="restart"/>
            <w:shd w:fill="FFFFFF" w:val="clea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ФИО </w:t>
            </w:r>
          </w:p>
        </w:tc>
        <w:tc>
          <w:tcPr>
            <w:tcW w:type="dxa" w:w="2414"/>
            <w:vMerge w:val="restart"/>
            <w:shd w:fill="FFFFFF" w:val="clea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2122"/>
            <w:vMerge w:val="restart"/>
            <w:shd w:fill="FFFFFF" w:val="clea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декларированного годового дохода за 2019г. (руб.)</w:t>
            </w:r>
          </w:p>
        </w:tc>
        <w:tc>
          <w:tcPr>
            <w:tcW w:type="dxa" w:w="5183"/>
            <w:gridSpan w:val="3"/>
            <w:shd w:fill="FFFFFF" w:val="clea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type="dxa" w:w="2152"/>
            <w:vMerge w:val="restart"/>
            <w:shd w:fill="FFFFFF" w:val="clea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>
        <w:tc>
          <w:tcPr>
            <w:tcW w:type="dxa" w:w="959"/>
            <w:gridSpan w:val="1"/>
            <w:vMerge w:val="continue"/>
            <w:shd w:fill="FFFFFF" w:val="clear"/>
          </w:tcPr>
          <w:p/>
        </w:tc>
        <w:tc>
          <w:tcPr>
            <w:tcW w:type="dxa" w:w="2551"/>
            <w:gridSpan w:val="1"/>
            <w:vMerge w:val="continue"/>
            <w:shd w:fill="FFFFFF" w:val="clear"/>
          </w:tcPr>
          <w:p/>
        </w:tc>
        <w:tc>
          <w:tcPr>
            <w:tcW w:type="dxa" w:w="2414"/>
            <w:gridSpan w:val="1"/>
            <w:vMerge w:val="continue"/>
            <w:shd w:fill="FFFFFF" w:val="clear"/>
          </w:tcPr>
          <w:p/>
        </w:tc>
        <w:tc>
          <w:tcPr>
            <w:tcW w:type="dxa" w:w="2122"/>
            <w:gridSpan w:val="1"/>
            <w:vMerge w:val="continue"/>
            <w:shd w:fill="FFFFFF" w:val="clear"/>
          </w:tcPr>
          <w:p/>
        </w:tc>
        <w:tc>
          <w:tcPr>
            <w:tcW w:type="dxa" w:w="2134"/>
            <w:shd w:fill="FFFFFF" w:val="clea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type="dxa" w:w="1250"/>
            <w:shd w:fill="FFFFFF" w:val="clea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</w:t>
            </w:r>
            <w:r>
              <w:rPr>
                <w:rFonts w:ascii="Times New Roman" w:hAnsi="Times New Roman"/>
                <w:sz w:val="24"/>
              </w:rPr>
              <w:t>.м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1799"/>
            <w:shd w:fill="FFFFFF" w:val="clea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type="dxa" w:w="2152"/>
            <w:gridSpan w:val="1"/>
            <w:vMerge w:val="continue"/>
            <w:shd w:fill="FFFFFF" w:val="clear"/>
          </w:tcPr>
          <w:p/>
        </w:tc>
      </w:tr>
      <w:tr>
        <w:trPr>
          <w:trHeight w:hRule="atLeast" w:val="636"/>
        </w:trPr>
        <w:tc>
          <w:tcPr>
            <w:tcW w:type="dxa" w:w="959"/>
            <w:shd w:fill="FFFFFF" w:val="clear"/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Стройкова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Анастасия Сергеевна </w:t>
            </w:r>
          </w:p>
        </w:tc>
        <w:tc>
          <w:tcPr>
            <w:tcW w:type="dxa" w:w="2414"/>
            <w:shd w:fill="FFFFFF" w:val="clear"/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планово-организационного отдела</w:t>
            </w:r>
          </w:p>
        </w:tc>
        <w:tc>
          <w:tcPr>
            <w:tcW w:type="dxa" w:w="2122"/>
            <w:shd w:fill="FFFFFF" w:val="clea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961 788,55</w:t>
            </w:r>
          </w:p>
        </w:tc>
        <w:tc>
          <w:tcPr>
            <w:tcW w:type="dxa" w:w="2134"/>
            <w:shd w:fill="FFFFFF" w:val="clea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0"/>
            <w:shd w:fill="FFFFFF" w:val="clea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16,5</w:t>
            </w:r>
          </w:p>
        </w:tc>
        <w:tc>
          <w:tcPr>
            <w:tcW w:type="dxa" w:w="1799"/>
            <w:shd w:fill="FFFFFF" w:val="clea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36"/>
        </w:trPr>
        <w:tc>
          <w:tcPr>
            <w:tcW w:type="dxa" w:w="959"/>
            <w:shd w:fill="FFFFFF" w:val="clear"/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shd w:fill="FFFFFF" w:val="clear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type="dxa" w:w="1250"/>
            <w:shd w:fill="FFFFFF" w:val="clear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58,7</w:t>
            </w:r>
          </w:p>
        </w:tc>
        <w:tc>
          <w:tcPr>
            <w:tcW w:type="dxa" w:w="1799"/>
            <w:shd w:fill="FFFFFF" w:val="clea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36"/>
        </w:trPr>
        <w:tc>
          <w:tcPr>
            <w:tcW w:type="dxa" w:w="959"/>
            <w:shd w:fill="FFFFFF" w:val="clear"/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2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shd w:fill="FFFFFF" w:val="clea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type="dxa" w:w="1250"/>
            <w:shd w:fill="FFFFFF" w:val="clea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592</w:t>
            </w:r>
          </w:p>
        </w:tc>
        <w:tc>
          <w:tcPr>
            <w:tcW w:type="dxa" w:w="1799"/>
            <w:shd w:fill="FFFFFF" w:val="clea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28"/>
        </w:trPr>
        <w:tc>
          <w:tcPr>
            <w:tcW w:type="dxa" w:w="959"/>
            <w:shd w:fill="FFFFFF" w:val="clear"/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Супруг </w:t>
            </w:r>
          </w:p>
        </w:tc>
        <w:tc>
          <w:tcPr>
            <w:tcW w:type="dxa" w:w="2414"/>
            <w:shd w:fill="FFFFFF" w:val="clear"/>
          </w:tcPr>
          <w:p w14:paraId="2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440 057,26</w:t>
            </w:r>
          </w:p>
        </w:tc>
        <w:tc>
          <w:tcPr>
            <w:tcW w:type="dxa" w:w="2134"/>
            <w:tcBorders>
              <w:bottom w:color="000000" w:sz="4" w:val="single"/>
            </w:tcBorders>
            <w:shd w:fill="FFFFFF" w:val="clea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type="dxa" w:w="1250"/>
            <w:tcBorders>
              <w:bottom w:color="000000" w:sz="4" w:val="single"/>
            </w:tcBorders>
            <w:shd w:fill="FFFFFF" w:val="clea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58,7</w:t>
            </w:r>
          </w:p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tcBorders>
              <w:bottom w:color="000000" w:sz="4" w:val="single"/>
            </w:tcBorders>
            <w:shd w:fill="FFFFFF" w:val="clea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876"/>
        </w:trPr>
        <w:tc>
          <w:tcPr>
            <w:tcW w:type="dxa" w:w="959"/>
            <w:shd w:fill="FFFFFF" w:val="clea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Дочь </w:t>
            </w:r>
          </w:p>
        </w:tc>
        <w:tc>
          <w:tcPr>
            <w:tcW w:type="dxa" w:w="2414"/>
            <w:shd w:fill="FFFFFF" w:val="clear"/>
          </w:tcPr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58,7</w:t>
            </w:r>
          </w:p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98"/>
        </w:trPr>
        <w:tc>
          <w:tcPr>
            <w:tcW w:type="dxa" w:w="959"/>
            <w:shd w:fill="FFFFFF" w:val="clear"/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Попов Дмитрий Алексеевич</w:t>
            </w:r>
          </w:p>
        </w:tc>
        <w:tc>
          <w:tcPr>
            <w:tcW w:type="dxa" w:w="2414"/>
            <w:shd w:fill="FFFFFF" w:val="clear"/>
          </w:tcPr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защиты информации</w:t>
            </w: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951 110,44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14:paraId="46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ХУНДАЙ </w:t>
            </w:r>
            <w:r>
              <w:rPr>
                <w:rFonts w:ascii="Times New Roman" w:hAnsi="Times New Roman"/>
                <w:sz w:val="24"/>
              </w:rPr>
              <w:t>Getz 1</w:t>
            </w:r>
            <w:r>
              <w:rPr>
                <w:rFonts w:ascii="Times New Roman" w:hAnsi="Times New Roman"/>
                <w:sz w:val="24"/>
              </w:rPr>
              <w:t>.4</w:t>
            </w:r>
          </w:p>
        </w:tc>
      </w:tr>
      <w:tr>
        <w:trPr>
          <w:trHeight w:hRule="atLeast" w:val="698"/>
        </w:trPr>
        <w:tc>
          <w:tcPr>
            <w:tcW w:type="dxa" w:w="959"/>
            <w:shd w:fill="FFFFFF" w:val="clear"/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14:paraId="4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44,8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ХУНДАЙ </w:t>
            </w:r>
            <w:r>
              <w:rPr>
                <w:rFonts w:ascii="Times New Roman" w:hAnsi="Times New Roman"/>
                <w:sz w:val="24"/>
              </w:rPr>
              <w:t>Getz 1</w:t>
            </w:r>
            <w:r>
              <w:rPr>
                <w:rFonts w:ascii="Times New Roman" w:hAnsi="Times New Roman"/>
                <w:sz w:val="24"/>
              </w:rPr>
              <w:t>.4</w:t>
            </w:r>
          </w:p>
        </w:tc>
      </w:tr>
      <w:tr>
        <w:trPr>
          <w:trHeight w:hRule="atLeast" w:val="698"/>
        </w:trPr>
        <w:tc>
          <w:tcPr>
            <w:tcW w:type="dxa" w:w="959"/>
            <w:shd w:fill="FFFFFF" w:val="clear"/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адовый дом</w:t>
            </w:r>
          </w:p>
          <w:p w14:paraId="5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47,3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98"/>
        </w:trPr>
        <w:tc>
          <w:tcPr>
            <w:tcW w:type="dxa" w:w="959"/>
            <w:shd w:fill="FFFFFF" w:val="clear"/>
          </w:tcPr>
          <w:p w14:paraId="5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емельный участок</w:t>
            </w:r>
          </w:p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98"/>
        </w:trPr>
        <w:tc>
          <w:tcPr>
            <w:tcW w:type="dxa" w:w="959"/>
            <w:shd w:fill="FFFFFF" w:val="clear"/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33,1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98"/>
        </w:trPr>
        <w:tc>
          <w:tcPr>
            <w:tcW w:type="dxa" w:w="959"/>
            <w:shd w:fill="FFFFFF" w:val="clear"/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98"/>
        </w:trPr>
        <w:tc>
          <w:tcPr>
            <w:tcW w:type="dxa" w:w="959"/>
            <w:shd w:fill="FFFFFF" w:val="clear"/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Супруга</w:t>
            </w:r>
          </w:p>
        </w:tc>
        <w:tc>
          <w:tcPr>
            <w:tcW w:type="dxa" w:w="2414"/>
            <w:shd w:fill="FFFFFF" w:val="clear"/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222 560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98"/>
        </w:trPr>
        <w:tc>
          <w:tcPr>
            <w:tcW w:type="dxa" w:w="959"/>
            <w:shd w:fill="FFFFFF" w:val="clear"/>
          </w:tcPr>
          <w:p w14:paraId="7F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Сын</w:t>
            </w:r>
          </w:p>
        </w:tc>
        <w:tc>
          <w:tcPr>
            <w:tcW w:type="dxa" w:w="2414"/>
            <w:shd w:fill="FFFFFF" w:val="clear"/>
          </w:tcPr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98"/>
        </w:trPr>
        <w:tc>
          <w:tcPr>
            <w:tcW w:type="dxa" w:w="959"/>
            <w:shd w:fill="FFFFFF" w:val="clear"/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8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Турк</w:t>
            </w:r>
            <w:r>
              <w:rPr>
                <w:rFonts w:ascii="Times New Roman" w:hAnsi="Times New Roman"/>
                <w:b w:val="1"/>
                <w:sz w:val="24"/>
              </w:rPr>
              <w:t xml:space="preserve"> Аслан Русланович </w:t>
            </w:r>
          </w:p>
        </w:tc>
        <w:tc>
          <w:tcPr>
            <w:tcW w:type="dxa" w:w="2414"/>
            <w:shd w:fill="FFFFFF" w:val="clear"/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информатизации</w:t>
            </w: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739 404,46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98"/>
        </w:trPr>
        <w:tc>
          <w:tcPr>
            <w:tcW w:type="dxa" w:w="959"/>
            <w:shd w:fill="FFFFFF" w:val="clear"/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Супруга </w:t>
            </w:r>
          </w:p>
        </w:tc>
        <w:tc>
          <w:tcPr>
            <w:tcW w:type="dxa" w:w="2414"/>
            <w:shd w:fill="FFFFFF" w:val="clear"/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199 738,71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емельный участок</w:t>
            </w:r>
          </w:p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505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98"/>
        </w:trPr>
        <w:tc>
          <w:tcPr>
            <w:tcW w:type="dxa" w:w="959"/>
            <w:shd w:fill="FFFFFF" w:val="clear"/>
          </w:tcPr>
          <w:p w14:paraId="98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Жилое  </w:t>
            </w:r>
            <w:r>
              <w:rPr>
                <w:rFonts w:ascii="Times New Roman" w:hAnsi="Times New Roman"/>
                <w:sz w:val="24"/>
              </w:rPr>
              <w:t>строение</w:t>
            </w:r>
          </w:p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18,9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98"/>
        </w:trPr>
        <w:tc>
          <w:tcPr>
            <w:tcW w:type="dxa" w:w="959"/>
            <w:shd w:fill="FFFFFF" w:val="clear"/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A2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38"/>
        </w:trPr>
        <w:tc>
          <w:tcPr>
            <w:tcW w:type="dxa" w:w="959"/>
            <w:shd w:fill="FFFFFF" w:val="clear"/>
          </w:tcPr>
          <w:p w14:paraId="A9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AA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Суслова Анжела </w:t>
            </w:r>
            <w:r>
              <w:rPr>
                <w:rFonts w:ascii="Times New Roman" w:hAnsi="Times New Roman"/>
                <w:b w:val="1"/>
                <w:sz w:val="24"/>
              </w:rPr>
              <w:t>Юнусовна</w:t>
            </w:r>
          </w:p>
        </w:tc>
        <w:tc>
          <w:tcPr>
            <w:tcW w:type="dxa" w:w="2414"/>
            <w:shd w:fill="FFFFFF" w:val="clear"/>
          </w:tcPr>
          <w:p w14:paraId="A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защиты информации</w:t>
            </w:r>
          </w:p>
        </w:tc>
        <w:tc>
          <w:tcPr>
            <w:tcW w:type="dxa" w:w="2122"/>
            <w:shd w:fill="FFFFFF" w:val="clear"/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377 535,98</w:t>
            </w:r>
          </w:p>
        </w:tc>
        <w:tc>
          <w:tcPr>
            <w:tcW w:type="dxa" w:w="2134"/>
            <w:tcBorders>
              <w:top w:color="000000" w:sz="4" w:val="single"/>
            </w:tcBorders>
            <w:shd w:fill="FFFFFF" w:val="clear"/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type="dxa" w:w="1250"/>
            <w:tcBorders>
              <w:top w:color="000000" w:sz="4" w:val="single"/>
            </w:tcBorders>
            <w:shd w:fill="FFFFFF" w:val="clear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43,1</w:t>
            </w:r>
          </w:p>
        </w:tc>
        <w:tc>
          <w:tcPr>
            <w:tcW w:type="dxa" w:w="1799"/>
            <w:tcBorders>
              <w:top w:color="000000" w:sz="4" w:val="single"/>
            </w:tcBorders>
            <w:shd w:fill="FFFFFF" w:val="clear"/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B3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Супруг </w:t>
            </w:r>
          </w:p>
        </w:tc>
        <w:tc>
          <w:tcPr>
            <w:tcW w:type="dxa" w:w="2414"/>
            <w:shd w:fill="FFFFFF" w:val="clear"/>
          </w:tcPr>
          <w:p w14:paraId="B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383 447,75</w:t>
            </w:r>
          </w:p>
        </w:tc>
        <w:tc>
          <w:tcPr>
            <w:tcW w:type="dxa" w:w="2134"/>
            <w:shd w:fill="FFFFFF" w:val="clear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type="dxa" w:w="1250"/>
            <w:shd w:fill="FFFFFF" w:val="clear"/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43,1</w:t>
            </w:r>
          </w:p>
        </w:tc>
        <w:tc>
          <w:tcPr>
            <w:tcW w:type="dxa" w:w="1799"/>
            <w:shd w:fill="FFFFFF" w:val="clear"/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21061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B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B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4"/>
            <w:shd w:fill="FFFFFF" w:val="clear"/>
          </w:tcPr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type="dxa" w:w="1250"/>
            <w:shd w:fill="FFFFFF" w:val="clear"/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484</w:t>
            </w:r>
          </w:p>
        </w:tc>
        <w:tc>
          <w:tcPr>
            <w:tcW w:type="dxa" w:w="1799"/>
            <w:shd w:fill="FFFFFF" w:val="clear"/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C6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C7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Сын </w:t>
            </w:r>
          </w:p>
        </w:tc>
        <w:tc>
          <w:tcPr>
            <w:tcW w:type="dxa" w:w="2414"/>
            <w:shd w:fill="FFFFFF" w:val="clear"/>
          </w:tcPr>
          <w:p w14:paraId="C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shd w:fill="FFFFFF" w:val="clear"/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type="dxa" w:w="1250"/>
            <w:shd w:fill="FFFFFF" w:val="clear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43,1</w:t>
            </w:r>
          </w:p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shd w:fill="FFFFFF" w:val="clear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D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D1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Дочь </w:t>
            </w:r>
          </w:p>
        </w:tc>
        <w:tc>
          <w:tcPr>
            <w:tcW w:type="dxa" w:w="2414"/>
            <w:shd w:fill="FFFFFF" w:val="clear"/>
          </w:tcPr>
          <w:p w14:paraId="D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shd w:fill="FFFFFF" w:val="clear"/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type="dxa" w:w="1250"/>
            <w:shd w:fill="FFFFFF" w:val="clear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43,1</w:t>
            </w:r>
          </w:p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shd w:fill="FFFFFF" w:val="clear"/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DB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Хатукай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Аслан Адамович</w:t>
            </w:r>
          </w:p>
        </w:tc>
        <w:tc>
          <w:tcPr>
            <w:tcW w:type="dxa" w:w="2414"/>
            <w:shd w:fill="FFFFFF" w:val="clear"/>
          </w:tcPr>
          <w:p w14:paraId="D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Консультант планово-организационного отдела</w:t>
            </w:r>
          </w:p>
        </w:tc>
        <w:tc>
          <w:tcPr>
            <w:tcW w:type="dxa" w:w="2122"/>
            <w:shd w:fill="FFFFFF" w:val="clear"/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608 783,19</w:t>
            </w:r>
          </w:p>
        </w:tc>
        <w:tc>
          <w:tcPr>
            <w:tcW w:type="dxa" w:w="2134"/>
            <w:shd w:fill="FFFFFF" w:val="clear"/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(собственность, </w:t>
            </w:r>
          </w:p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доли)</w:t>
            </w:r>
          </w:p>
        </w:tc>
        <w:tc>
          <w:tcPr>
            <w:tcW w:type="dxa" w:w="1250"/>
            <w:shd w:fill="FFFFFF" w:val="clear"/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68,9</w:t>
            </w:r>
          </w:p>
        </w:tc>
        <w:tc>
          <w:tcPr>
            <w:tcW w:type="dxa" w:w="1799"/>
            <w:shd w:fill="FFFFFF" w:val="clear"/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ОПЕЛЬ Инсигния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E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E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E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shd w:fill="FFFFFF" w:val="clear"/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(собственность, </w:t>
            </w:r>
          </w:p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доли)</w:t>
            </w:r>
          </w:p>
        </w:tc>
        <w:tc>
          <w:tcPr>
            <w:tcW w:type="dxa" w:w="1250"/>
            <w:shd w:fill="FFFFFF" w:val="clear"/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278,5</w:t>
            </w:r>
          </w:p>
        </w:tc>
        <w:tc>
          <w:tcPr>
            <w:tcW w:type="dxa" w:w="1799"/>
            <w:shd w:fill="FFFFFF" w:val="clear"/>
          </w:tcPr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F1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Супруга </w:t>
            </w:r>
          </w:p>
        </w:tc>
        <w:tc>
          <w:tcPr>
            <w:tcW w:type="dxa" w:w="2414"/>
            <w:shd w:fill="FFFFFF" w:val="clear"/>
          </w:tcPr>
          <w:p w14:paraId="F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578 348,64</w:t>
            </w:r>
          </w:p>
        </w:tc>
        <w:tc>
          <w:tcPr>
            <w:tcW w:type="dxa" w:w="2134"/>
            <w:shd w:fill="FFFFFF" w:val="clear"/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F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(собственность, </w:t>
            </w:r>
          </w:p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доли)</w:t>
            </w:r>
          </w:p>
        </w:tc>
        <w:tc>
          <w:tcPr>
            <w:tcW w:type="dxa" w:w="1250"/>
            <w:shd w:fill="FFFFFF" w:val="clear"/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68,9</w:t>
            </w:r>
          </w:p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shd w:fill="FFFFFF" w:val="clear"/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ХУНДАЙ </w:t>
            </w:r>
            <w:r>
              <w:rPr>
                <w:rFonts w:ascii="Times New Roman" w:hAnsi="Times New Roman"/>
                <w:sz w:val="24"/>
              </w:rPr>
              <w:t>Солярис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F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F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shd w:fill="FFFFFF" w:val="clear"/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(собственность, </w:t>
            </w:r>
          </w:p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1/6 доли)</w:t>
            </w:r>
          </w:p>
        </w:tc>
        <w:tc>
          <w:tcPr>
            <w:tcW w:type="dxa" w:w="1250"/>
            <w:shd w:fill="FFFFFF" w:val="clear"/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112,9</w:t>
            </w:r>
          </w:p>
        </w:tc>
        <w:tc>
          <w:tcPr>
            <w:tcW w:type="dxa" w:w="1799"/>
            <w:shd w:fill="FFFFFF" w:val="clear"/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0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0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0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0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shd w:fill="FFFFFF" w:val="clear"/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(собственность)</w:t>
            </w:r>
          </w:p>
        </w:tc>
        <w:tc>
          <w:tcPr>
            <w:tcW w:type="dxa" w:w="1250"/>
            <w:shd w:fill="FFFFFF" w:val="clear"/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1799"/>
            <w:shd w:fill="FFFFFF" w:val="clear"/>
          </w:tcPr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0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1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1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1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1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shd w:fill="FFFFFF" w:val="clear"/>
          </w:tcPr>
          <w:p w14:paraId="1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(собственность, </w:t>
            </w:r>
          </w:p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доли)</w:t>
            </w:r>
          </w:p>
        </w:tc>
        <w:tc>
          <w:tcPr>
            <w:tcW w:type="dxa" w:w="1250"/>
            <w:shd w:fill="FFFFFF" w:val="clear"/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278,5</w:t>
            </w:r>
          </w:p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shd w:fill="FFFFFF" w:val="clear"/>
          </w:tcPr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1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1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1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1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bottom w:color="000000" w:sz="4" w:val="single"/>
            </w:tcBorders>
            <w:shd w:fill="FFFFFF" w:val="clear"/>
          </w:tcPr>
          <w:p w14:paraId="2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14:paraId="2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(собственность, </w:t>
            </w:r>
          </w:p>
          <w:p w14:paraId="2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7/34 доли)</w:t>
            </w:r>
          </w:p>
        </w:tc>
        <w:tc>
          <w:tcPr>
            <w:tcW w:type="dxa" w:w="1250"/>
            <w:tcBorders>
              <w:bottom w:color="000000" w:sz="4" w:val="single"/>
            </w:tcBorders>
            <w:shd w:fill="FFFFFF" w:val="clear"/>
          </w:tcPr>
          <w:p w14:paraId="2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</w:t>
            </w:r>
          </w:p>
        </w:tc>
        <w:tc>
          <w:tcPr>
            <w:tcW w:type="dxa" w:w="1799"/>
            <w:tcBorders>
              <w:bottom w:color="000000" w:sz="4" w:val="single"/>
            </w:tcBorders>
            <w:shd w:fill="FFFFFF" w:val="clear"/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27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28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Сын </w:t>
            </w:r>
          </w:p>
        </w:tc>
        <w:tc>
          <w:tcPr>
            <w:tcW w:type="dxa" w:w="2414"/>
            <w:shd w:fill="FFFFFF" w:val="clear"/>
          </w:tcPr>
          <w:p w14:paraId="2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(собственность, </w:t>
            </w:r>
          </w:p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доли)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68,9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3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3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3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(собственность, </w:t>
            </w:r>
          </w:p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доли)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278,5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47"/>
        </w:trPr>
        <w:tc>
          <w:tcPr>
            <w:tcW w:type="dxa" w:w="959"/>
            <w:shd w:fill="FFFFFF" w:val="clear"/>
          </w:tcPr>
          <w:p w14:paraId="3D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3E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Дочь</w:t>
            </w:r>
          </w:p>
        </w:tc>
        <w:tc>
          <w:tcPr>
            <w:tcW w:type="dxa" w:w="2414"/>
            <w:shd w:fill="FFFFFF" w:val="clear"/>
          </w:tcPr>
          <w:p w14:paraId="3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</w:tcBorders>
            <w:shd w:fill="FFFFFF" w:val="clear"/>
          </w:tcPr>
          <w:p w14:paraId="4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(собственность, </w:t>
            </w:r>
          </w:p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доли)</w:t>
            </w:r>
          </w:p>
        </w:tc>
        <w:tc>
          <w:tcPr>
            <w:tcW w:type="dxa" w:w="1250"/>
            <w:tcBorders>
              <w:top w:color="000000" w:sz="4" w:val="single"/>
            </w:tcBorders>
            <w:shd w:fill="FFFFFF" w:val="clear"/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68,9</w:t>
            </w:r>
          </w:p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tcBorders>
              <w:top w:color="000000" w:sz="4" w:val="single"/>
            </w:tcBorders>
            <w:shd w:fill="FFFFFF" w:val="clear"/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4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4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4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4"/>
            <w:shd w:fill="FFFFFF" w:val="clear"/>
          </w:tcPr>
          <w:p w14:paraId="4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14:paraId="4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(собственность, </w:t>
            </w:r>
          </w:p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доли)</w:t>
            </w:r>
          </w:p>
        </w:tc>
        <w:tc>
          <w:tcPr>
            <w:tcW w:type="dxa" w:w="1250"/>
            <w:shd w:fill="FFFFFF" w:val="clear"/>
          </w:tcPr>
          <w:p w14:paraId="5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278,5</w:t>
            </w:r>
          </w:p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shd w:fill="FFFFFF" w:val="clear"/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55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56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Решетников Олег Витальевич</w:t>
            </w:r>
          </w:p>
        </w:tc>
        <w:tc>
          <w:tcPr>
            <w:tcW w:type="dxa" w:w="2414"/>
            <w:shd w:fill="FFFFFF" w:val="clear"/>
          </w:tcPr>
          <w:p w14:paraId="5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специалист-эксперт планово-организационного отдела</w:t>
            </w:r>
          </w:p>
        </w:tc>
        <w:tc>
          <w:tcPr>
            <w:tcW w:type="dxa" w:w="2122"/>
            <w:shd w:fill="FFFFFF" w:val="clear"/>
          </w:tcPr>
          <w:p w14:paraId="5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483 573,12</w:t>
            </w:r>
          </w:p>
        </w:tc>
        <w:tc>
          <w:tcPr>
            <w:tcW w:type="dxa" w:w="2134"/>
            <w:tcBorders>
              <w:bottom w:color="000000" w:sz="4" w:val="single"/>
            </w:tcBorders>
            <w:shd w:fill="FFFFFF" w:val="clear"/>
          </w:tcPr>
          <w:p w14:paraId="5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(собственность)</w:t>
            </w:r>
          </w:p>
        </w:tc>
        <w:tc>
          <w:tcPr>
            <w:tcW w:type="dxa" w:w="1250"/>
            <w:shd w:fill="FFFFFF" w:val="clear"/>
          </w:tcPr>
          <w:p w14:paraId="5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26,7</w:t>
            </w:r>
          </w:p>
        </w:tc>
        <w:tc>
          <w:tcPr>
            <w:tcW w:type="dxa" w:w="1799"/>
            <w:shd w:fill="FFFFFF" w:val="clear"/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5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5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5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5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6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type="dxa" w:w="1250"/>
            <w:tcBorders>
              <w:left w:color="000000" w:sz="4" w:val="single"/>
            </w:tcBorders>
            <w:shd w:fill="FFFFFF" w:val="clear"/>
          </w:tcPr>
          <w:p w14:paraId="6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type="dxa" w:w="1799"/>
            <w:shd w:fill="FFFFFF" w:val="clear"/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950"/>
        </w:trPr>
        <w:tc>
          <w:tcPr>
            <w:tcW w:type="dxa" w:w="959"/>
            <w:shd w:fill="FFFFFF" w:val="clear"/>
          </w:tcPr>
          <w:p w14:paraId="66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67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Велькер</w:t>
            </w:r>
            <w:r>
              <w:rPr>
                <w:rFonts w:ascii="Times New Roman" w:hAnsi="Times New Roman"/>
                <w:b w:val="1"/>
                <w:sz w:val="24"/>
              </w:rPr>
              <w:t xml:space="preserve"> Александр Алексеевич</w:t>
            </w:r>
          </w:p>
        </w:tc>
        <w:tc>
          <w:tcPr>
            <w:tcW w:type="dxa" w:w="2414"/>
            <w:shd w:fill="FFFFFF" w:val="clear"/>
          </w:tcPr>
          <w:p w14:paraId="6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специалист-эксперт</w:t>
            </w:r>
          </w:p>
        </w:tc>
        <w:tc>
          <w:tcPr>
            <w:tcW w:type="dxa" w:w="2122"/>
            <w:shd w:fill="FFFFFF" w:val="clear"/>
          </w:tcPr>
          <w:p w14:paraId="6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591 244,15</w:t>
            </w:r>
          </w:p>
        </w:tc>
        <w:tc>
          <w:tcPr>
            <w:tcW w:type="dxa" w:w="2134"/>
            <w:tcBorders>
              <w:top w:color="000000" w:sz="4" w:val="single"/>
            </w:tcBorders>
            <w:shd w:fill="FFFFFF" w:val="clear"/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(собственность, </w:t>
            </w:r>
          </w:p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доли)</w:t>
            </w:r>
          </w:p>
        </w:tc>
        <w:tc>
          <w:tcPr>
            <w:tcW w:type="dxa" w:w="1250"/>
            <w:shd w:fill="FFFFFF" w:val="clear"/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69,5</w:t>
            </w:r>
          </w:p>
        </w:tc>
        <w:tc>
          <w:tcPr>
            <w:tcW w:type="dxa" w:w="1799"/>
            <w:shd w:fill="FFFFFF" w:val="clear"/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6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HYUNDAI i30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6F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70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Кузнецова Анастасия Анатольевна </w:t>
            </w:r>
          </w:p>
        </w:tc>
        <w:tc>
          <w:tcPr>
            <w:tcW w:type="dxa" w:w="2414"/>
            <w:shd w:fill="FFFFFF" w:val="clear"/>
          </w:tcPr>
          <w:p w14:paraId="7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</w:t>
            </w:r>
          </w:p>
        </w:tc>
        <w:tc>
          <w:tcPr>
            <w:tcW w:type="dxa" w:w="2122"/>
            <w:shd w:fill="FFFFFF" w:val="clear"/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471 688,88</w:t>
            </w:r>
          </w:p>
        </w:tc>
        <w:tc>
          <w:tcPr>
            <w:tcW w:type="dxa" w:w="2134"/>
            <w:shd w:fill="FFFFFF" w:val="clear"/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7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type="dxa" w:w="1250"/>
            <w:shd w:fill="FFFFFF" w:val="clear"/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206,1</w:t>
            </w:r>
          </w:p>
        </w:tc>
        <w:tc>
          <w:tcPr>
            <w:tcW w:type="dxa" w:w="1799"/>
            <w:shd w:fill="FFFFFF" w:val="clear"/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НИССАН </w:t>
            </w:r>
            <w:r>
              <w:rPr>
                <w:rFonts w:ascii="Times New Roman" w:hAnsi="Times New Roman"/>
                <w:sz w:val="24"/>
              </w:rPr>
              <w:t>Almera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78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79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  <w:shd w:fill="FFE779" w:val="clear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Супруг</w:t>
            </w:r>
          </w:p>
        </w:tc>
        <w:tc>
          <w:tcPr>
            <w:tcW w:type="dxa" w:w="2414"/>
            <w:shd w:fill="FFFFFF" w:val="clear"/>
          </w:tcPr>
          <w:p w14:paraId="7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162 408,46</w:t>
            </w:r>
          </w:p>
        </w:tc>
        <w:tc>
          <w:tcPr>
            <w:tcW w:type="dxa" w:w="2134"/>
            <w:shd w:fill="FFFFFF" w:val="clear"/>
          </w:tcPr>
          <w:p w14:paraId="7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type="dxa" w:w="1250"/>
            <w:shd w:fill="FFFFFF" w:val="clear"/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206,1</w:t>
            </w:r>
          </w:p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shd w:fill="FFFFFF" w:val="clear"/>
          </w:tcPr>
          <w:p w14:paraId="8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8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8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83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84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Коробова Виктория Юрьевна</w:t>
            </w:r>
          </w:p>
        </w:tc>
        <w:tc>
          <w:tcPr>
            <w:tcW w:type="dxa" w:w="2414"/>
            <w:shd w:fill="FFFFFF" w:val="clear"/>
          </w:tcPr>
          <w:p w14:paraId="8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 отдела защиты информации</w:t>
            </w:r>
          </w:p>
        </w:tc>
        <w:tc>
          <w:tcPr>
            <w:tcW w:type="dxa" w:w="2122"/>
            <w:shd w:fill="FFFFFF" w:val="clear"/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300 731,71</w:t>
            </w:r>
          </w:p>
        </w:tc>
        <w:tc>
          <w:tcPr>
            <w:tcW w:type="dxa" w:w="2134"/>
            <w:shd w:fill="FFFFFF" w:val="clear"/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  <w:p w14:paraId="8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0"/>
            <w:shd w:fill="FFFFFF" w:val="clear"/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shd w:fill="FFFFFF" w:val="clear"/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90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91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Сын</w:t>
            </w:r>
          </w:p>
        </w:tc>
        <w:tc>
          <w:tcPr>
            <w:tcW w:type="dxa" w:w="2414"/>
            <w:shd w:fill="FFFFFF" w:val="clear"/>
          </w:tcPr>
          <w:p w14:paraId="9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shd w:fill="FFFFFF" w:val="clear"/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type="dxa" w:w="1250"/>
            <w:shd w:fill="FFFFFF" w:val="clear"/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  <w:p w14:paraId="9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shd w:fill="FFFFFF" w:val="clear"/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9A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9B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Дочь</w:t>
            </w:r>
          </w:p>
        </w:tc>
        <w:tc>
          <w:tcPr>
            <w:tcW w:type="dxa" w:w="2414"/>
            <w:shd w:fill="FFFFFF" w:val="clear"/>
          </w:tcPr>
          <w:p w14:paraId="9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shd w:fill="FFFFFF" w:val="clear"/>
          </w:tcPr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type="dxa" w:w="1250"/>
            <w:shd w:fill="FFFFFF" w:val="clear"/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shd w:fill="FFFFFF" w:val="clear"/>
          </w:tcPr>
          <w:p w14:paraId="A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A5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Конев </w:t>
            </w:r>
            <w:r>
              <w:rPr>
                <w:rFonts w:ascii="Times New Roman" w:hAnsi="Times New Roman"/>
                <w:b w:val="1"/>
                <w:sz w:val="24"/>
              </w:rPr>
              <w:t>Владиcлав</w:t>
            </w:r>
            <w:r>
              <w:rPr>
                <w:rFonts w:ascii="Times New Roman" w:hAnsi="Times New Roman"/>
                <w:b w:val="1"/>
                <w:sz w:val="24"/>
              </w:rPr>
              <w:t xml:space="preserve"> Дмитриевич</w:t>
            </w:r>
          </w:p>
        </w:tc>
        <w:tc>
          <w:tcPr>
            <w:tcW w:type="dxa" w:w="2414"/>
            <w:shd w:fill="FFFFFF" w:val="clear"/>
          </w:tcPr>
          <w:p w14:paraId="A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специалист-эксперт отдела информатизации</w:t>
            </w:r>
          </w:p>
        </w:tc>
        <w:tc>
          <w:tcPr>
            <w:tcW w:type="dxa" w:w="2122"/>
            <w:shd w:fill="FFFFFF" w:val="clear"/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1 420 791,74</w:t>
            </w:r>
          </w:p>
        </w:tc>
        <w:tc>
          <w:tcPr>
            <w:tcW w:type="dxa" w:w="2134"/>
            <w:shd w:fill="FFFFFF" w:val="clear"/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(собственность, </w:t>
            </w:r>
          </w:p>
          <w:p w14:paraId="A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доли)</w:t>
            </w:r>
          </w:p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0"/>
            <w:shd w:fill="FFFFFF" w:val="clear"/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type="dxa" w:w="1799"/>
            <w:shd w:fill="FFFFFF" w:val="clear"/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ФОЛЬКСВАГЕН JETTA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AF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B0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B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shd w:fill="FFFFFF" w:val="clear"/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0"/>
            <w:shd w:fill="FFFFFF" w:val="clear"/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shd w:fill="FFFFFF" w:val="clear"/>
          </w:tcPr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B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РЕНО LOGAN-1.4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B7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B8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Супруга</w:t>
            </w:r>
          </w:p>
        </w:tc>
        <w:tc>
          <w:tcPr>
            <w:tcW w:type="dxa" w:w="2414"/>
            <w:shd w:fill="FFFFFF" w:val="clear"/>
          </w:tcPr>
          <w:p w14:paraId="B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346 911,80</w:t>
            </w:r>
          </w:p>
        </w:tc>
        <w:tc>
          <w:tcPr>
            <w:tcW w:type="dxa" w:w="2134"/>
            <w:shd w:fill="FFFFFF" w:val="clear"/>
          </w:tcPr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(собственность, </w:t>
            </w:r>
          </w:p>
          <w:p w14:paraId="B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доли)</w:t>
            </w:r>
          </w:p>
        </w:tc>
        <w:tc>
          <w:tcPr>
            <w:tcW w:type="dxa" w:w="1250"/>
            <w:shd w:fill="FFFFFF" w:val="clear"/>
          </w:tcPr>
          <w:p w14:paraId="B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  <w:p w14:paraId="B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shd w:fill="FFFFFF" w:val="clear"/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C2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C3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Сын</w:t>
            </w:r>
          </w:p>
        </w:tc>
        <w:tc>
          <w:tcPr>
            <w:tcW w:type="dxa" w:w="2414"/>
            <w:shd w:fill="FFFFFF" w:val="clear"/>
          </w:tcPr>
          <w:p w14:paraId="C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shd w:fill="FFFFFF" w:val="clear"/>
          </w:tcPr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(собственность, </w:t>
            </w:r>
          </w:p>
          <w:p w14:paraId="C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доли)</w:t>
            </w:r>
          </w:p>
        </w:tc>
        <w:tc>
          <w:tcPr>
            <w:tcW w:type="dxa" w:w="1250"/>
            <w:shd w:fill="FFFFFF" w:val="clear"/>
          </w:tcPr>
          <w:p w14:paraId="C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shd w:fill="FFFFFF" w:val="clear"/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7"/>
        </w:trPr>
        <w:tc>
          <w:tcPr>
            <w:tcW w:type="dxa" w:w="959"/>
            <w:shd w:fill="FFFFFF" w:val="clear"/>
          </w:tcPr>
          <w:p w14:paraId="CD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CE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Сын</w:t>
            </w:r>
          </w:p>
        </w:tc>
        <w:tc>
          <w:tcPr>
            <w:tcW w:type="dxa" w:w="2414"/>
            <w:shd w:fill="FFFFFF" w:val="clear"/>
          </w:tcPr>
          <w:p w14:paraId="C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shd w:fill="FFFFFF" w:val="clear"/>
          </w:tcPr>
          <w:p w14:paraId="D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(собственность, </w:t>
            </w:r>
          </w:p>
          <w:p w14:paraId="D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доли)</w:t>
            </w:r>
          </w:p>
        </w:tc>
        <w:tc>
          <w:tcPr>
            <w:tcW w:type="dxa" w:w="1250"/>
            <w:shd w:fill="FFFFFF" w:val="clear"/>
          </w:tcPr>
          <w:p w14:paraId="D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9"/>
            <w:shd w:fill="FFFFFF" w:val="clear"/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2"/>
            <w:shd w:fill="FFFFFF" w:val="clear"/>
          </w:tcPr>
          <w:p w14:paraId="D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971"/>
        </w:trPr>
        <w:tc>
          <w:tcPr>
            <w:tcW w:type="dxa" w:w="959"/>
            <w:shd w:fill="FFFFFF" w:val="clear"/>
          </w:tcPr>
          <w:p w14:paraId="D8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D9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Малышева (</w:t>
            </w:r>
            <w:r>
              <w:rPr>
                <w:rFonts w:ascii="Times New Roman" w:hAnsi="Times New Roman"/>
                <w:b w:val="1"/>
                <w:sz w:val="24"/>
              </w:rPr>
              <w:t>Ожева</w:t>
            </w:r>
            <w:r>
              <w:rPr>
                <w:rFonts w:ascii="Times New Roman" w:hAnsi="Times New Roman"/>
                <w:b w:val="1"/>
                <w:sz w:val="24"/>
              </w:rPr>
              <w:t>) Тамара Борисовна</w:t>
            </w:r>
          </w:p>
        </w:tc>
        <w:tc>
          <w:tcPr>
            <w:tcW w:type="dxa" w:w="2414"/>
            <w:shd w:fill="FFFFFF" w:val="clear"/>
          </w:tcPr>
          <w:p w14:paraId="D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</w:t>
            </w:r>
          </w:p>
        </w:tc>
        <w:tc>
          <w:tcPr>
            <w:tcW w:type="dxa" w:w="2122"/>
            <w:tcBorders>
              <w:bottom w:color="000000" w:sz="4" w:val="single"/>
            </w:tcBorders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523 286,52</w:t>
            </w:r>
          </w:p>
        </w:tc>
        <w:tc>
          <w:tcPr>
            <w:tcW w:type="dxa" w:w="2134"/>
            <w:tcBorders>
              <w:bottom w:color="000000" w:sz="4" w:val="single"/>
            </w:tcBorders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(собственность, </w:t>
            </w:r>
          </w:p>
          <w:p w14:paraId="D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1/2 доли)</w:t>
            </w:r>
          </w:p>
        </w:tc>
        <w:tc>
          <w:tcPr>
            <w:tcW w:type="dxa" w:w="1250"/>
            <w:tcBorders>
              <w:bottom w:color="000000" w:sz="4" w:val="single"/>
            </w:tcBorders>
          </w:tcPr>
          <w:p w14:paraId="D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40,6</w:t>
            </w:r>
          </w:p>
        </w:tc>
        <w:tc>
          <w:tcPr>
            <w:tcW w:type="dxa" w:w="1799"/>
            <w:tcBorders>
              <w:bottom w:color="000000" w:sz="4" w:val="single"/>
            </w:tcBorders>
          </w:tcPr>
          <w:p w14:paraId="D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E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66"/>
        </w:trPr>
        <w:tc>
          <w:tcPr>
            <w:tcW w:type="dxa" w:w="959"/>
            <w:tcBorders>
              <w:bottom w:color="000000" w:sz="4" w:val="single"/>
            </w:tcBorders>
            <w:shd w:fill="FFFFFF" w:val="clear"/>
          </w:tcPr>
          <w:p w14:paraId="E1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tcBorders>
              <w:bottom w:color="000000" w:sz="4" w:val="single"/>
            </w:tcBorders>
            <w:shd w:fill="FFFFFF" w:val="clear"/>
          </w:tcPr>
          <w:p w14:paraId="E2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4"/>
            <w:tcBorders>
              <w:right w:color="000000" w:sz="4" w:val="single"/>
            </w:tcBorders>
            <w:shd w:fill="FFFFFF" w:val="clear"/>
          </w:tcPr>
          <w:p w14:paraId="E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31,5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971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9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Супруг</w:t>
            </w:r>
          </w:p>
        </w:tc>
        <w:tc>
          <w:tcPr>
            <w:tcW w:type="dxa" w:w="2414"/>
            <w:tcBorders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814 363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вартира (собственность, </w:t>
            </w:r>
          </w:p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1/2 доли)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40,6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98"/>
        </w:trPr>
        <w:tc>
          <w:tcPr>
            <w:tcW w:type="dxa" w:w="959"/>
            <w:tcBorders>
              <w:top w:color="000000" w:sz="4" w:val="single"/>
            </w:tcBorders>
          </w:tcPr>
          <w:p w14:paraId="F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tcBorders>
              <w:top w:color="000000" w:sz="4" w:val="single"/>
            </w:tcBorders>
          </w:tcPr>
          <w:p w14:paraId="F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F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top w:color="000000" w:sz="4" w:val="single"/>
            </w:tcBorders>
          </w:tcPr>
          <w:p w14:paraId="F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  <w:bottom w:color="000000" w:sz="4" w:val="single"/>
            </w:tcBorders>
            <w:shd w:fill="FFFFFF" w:val="clear"/>
          </w:tcPr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type="dxa" w:w="1250"/>
            <w:tcBorders>
              <w:top w:color="000000" w:sz="4" w:val="single"/>
              <w:bottom w:color="000000" w:sz="4" w:val="single"/>
            </w:tcBorders>
            <w:shd w:fill="FFFFFF" w:val="clear"/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31,5</w:t>
            </w:r>
          </w:p>
        </w:tc>
        <w:tc>
          <w:tcPr>
            <w:tcW w:type="dxa" w:w="1799"/>
            <w:tcBorders>
              <w:top w:color="000000" w:sz="4" w:val="single"/>
              <w:bottom w:color="000000" w:sz="4" w:val="single"/>
            </w:tcBorders>
            <w:shd w:fill="FFFFFF" w:val="clear"/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68"/>
        </w:trPr>
        <w:tc>
          <w:tcPr>
            <w:tcW w:type="dxa" w:w="959"/>
            <w:shd w:fill="FFFFFF" w:val="clear"/>
          </w:tcPr>
          <w:p w14:paraId="FA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FB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Шеуджен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Марина </w:t>
            </w:r>
            <w:r>
              <w:rPr>
                <w:rFonts w:ascii="Times New Roman" w:hAnsi="Times New Roman"/>
                <w:b w:val="1"/>
                <w:sz w:val="24"/>
              </w:rPr>
              <w:t>Алиевна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  <w:tc>
          <w:tcPr>
            <w:tcW w:type="dxa" w:w="2414"/>
            <w:shd w:fill="FFFFFF" w:val="clear"/>
          </w:tcPr>
          <w:p w14:paraId="F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</w:t>
            </w: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F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518 840,39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(собственность)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36,5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0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68"/>
        </w:trPr>
        <w:tc>
          <w:tcPr>
            <w:tcW w:type="dxa" w:w="959"/>
            <w:shd w:fill="FFFFFF" w:val="clear"/>
          </w:tcPr>
          <w:p w14:paraId="02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03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0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0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(собственность) 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555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0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709"/>
        </w:trPr>
        <w:tc>
          <w:tcPr>
            <w:tcW w:type="dxa" w:w="959"/>
            <w:shd w:fill="FFFFFF" w:val="clear"/>
          </w:tcPr>
          <w:p w14:paraId="0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0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0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0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</w:tcBorders>
            <w:shd w:fill="FFFFFF" w:val="clear"/>
          </w:tcPr>
          <w:p w14:paraId="0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(пользование)</w:t>
            </w:r>
          </w:p>
        </w:tc>
        <w:tc>
          <w:tcPr>
            <w:tcW w:type="dxa" w:w="1250"/>
            <w:tcBorders>
              <w:top w:color="000000" w:sz="4" w:val="single"/>
            </w:tcBorders>
            <w:shd w:fill="FFFFFF" w:val="clear"/>
          </w:tcPr>
          <w:p w14:paraId="0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type="dxa" w:w="1799"/>
            <w:tcBorders>
              <w:top w:color="000000" w:sz="4" w:val="single"/>
            </w:tcBorders>
            <w:shd w:fill="FFFFFF" w:val="clear"/>
          </w:tcPr>
          <w:p w14:paraId="1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1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259"/>
        </w:trPr>
        <w:tc>
          <w:tcPr>
            <w:tcW w:type="dxa" w:w="959"/>
            <w:shd w:fill="FFFFFF" w:val="clear"/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13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Шовгенова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Эмма </w:t>
            </w:r>
            <w:r>
              <w:rPr>
                <w:rFonts w:ascii="Times New Roman" w:hAnsi="Times New Roman"/>
                <w:b w:val="1"/>
                <w:sz w:val="24"/>
              </w:rPr>
              <w:t>Каральбиевна</w:t>
            </w:r>
          </w:p>
        </w:tc>
        <w:tc>
          <w:tcPr>
            <w:tcW w:type="dxa" w:w="2414"/>
            <w:shd w:fill="FFFFFF" w:val="clear"/>
          </w:tcPr>
          <w:p w14:paraId="1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</w:t>
            </w:r>
          </w:p>
        </w:tc>
        <w:tc>
          <w:tcPr>
            <w:tcW w:type="dxa" w:w="2122"/>
            <w:shd w:fill="FFFFFF" w:val="clear"/>
          </w:tcPr>
          <w:p w14:paraId="1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492 752,74</w:t>
            </w:r>
          </w:p>
        </w:tc>
        <w:tc>
          <w:tcPr>
            <w:tcW w:type="dxa" w:w="2134"/>
            <w:shd w:fill="FFFFFF" w:val="clear"/>
          </w:tcPr>
          <w:p w14:paraId="1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type="dxa" w:w="1250"/>
            <w:shd w:fill="FFFFFF" w:val="clear"/>
          </w:tcPr>
          <w:p w14:paraId="1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63,1</w:t>
            </w:r>
          </w:p>
        </w:tc>
        <w:tc>
          <w:tcPr>
            <w:tcW w:type="dxa" w:w="1799"/>
            <w:shd w:fill="FFFFFF" w:val="clear"/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1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259"/>
        </w:trPr>
        <w:tc>
          <w:tcPr>
            <w:tcW w:type="dxa" w:w="959"/>
            <w:shd w:fill="FFFFFF" w:val="clear"/>
          </w:tcPr>
          <w:p w14:paraId="1A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1B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Голубев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Мстислав Владимирович</w:t>
            </w:r>
          </w:p>
        </w:tc>
        <w:tc>
          <w:tcPr>
            <w:tcW w:type="dxa" w:w="2414"/>
            <w:shd w:fill="FFFFFF" w:val="clear"/>
          </w:tcPr>
          <w:p w14:paraId="1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специалист-эксперт отдела информатизации</w:t>
            </w:r>
          </w:p>
        </w:tc>
        <w:tc>
          <w:tcPr>
            <w:tcW w:type="dxa" w:w="2122"/>
            <w:shd w:fill="FFFFFF" w:val="clear"/>
          </w:tcPr>
          <w:p w14:paraId="1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571 082,17</w:t>
            </w:r>
          </w:p>
        </w:tc>
        <w:tc>
          <w:tcPr>
            <w:tcW w:type="dxa" w:w="2134"/>
            <w:shd w:fill="FFFFFF" w:val="clear"/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type="dxa" w:w="1250"/>
            <w:shd w:fill="FFFFFF" w:val="clear"/>
          </w:tcPr>
          <w:p w14:paraId="1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51,2</w:t>
            </w:r>
          </w:p>
        </w:tc>
        <w:tc>
          <w:tcPr>
            <w:tcW w:type="dxa" w:w="1799"/>
            <w:shd w:fill="FFFFFF" w:val="clear"/>
          </w:tcPr>
          <w:p w14:paraId="2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2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1139"/>
        </w:trPr>
        <w:tc>
          <w:tcPr>
            <w:tcW w:type="dxa" w:w="959"/>
            <w:shd w:fill="FFFFFF" w:val="clear"/>
          </w:tcPr>
          <w:p w14:paraId="22020000">
            <w:pPr>
              <w:pStyle w:val="Style_3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shd w:fill="FFFFFF" w:val="clear"/>
          </w:tcPr>
          <w:p w14:paraId="23020000">
            <w:pPr>
              <w:pStyle w:val="Style_3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Евтых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Рустам </w:t>
            </w:r>
            <w:r>
              <w:rPr>
                <w:rFonts w:ascii="Times New Roman" w:hAnsi="Times New Roman"/>
                <w:b w:val="1"/>
                <w:sz w:val="24"/>
              </w:rPr>
              <w:t>Алиевич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  <w:tc>
          <w:tcPr>
            <w:tcW w:type="dxa" w:w="2414"/>
            <w:shd w:fill="FFFFFF" w:val="clear"/>
          </w:tcPr>
          <w:p w14:paraId="2402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- эксперт отдела информатизации</w:t>
            </w:r>
          </w:p>
        </w:tc>
        <w:tc>
          <w:tcPr>
            <w:tcW w:type="dxa" w:w="2122"/>
            <w:shd w:fill="FFFFFF" w:val="clear"/>
          </w:tcPr>
          <w:p w14:paraId="2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572 333,52</w:t>
            </w:r>
          </w:p>
        </w:tc>
        <w:tc>
          <w:tcPr>
            <w:tcW w:type="dxa" w:w="2134"/>
            <w:shd w:fill="FFFFFF" w:val="clear"/>
          </w:tcPr>
          <w:p w14:paraId="2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type="dxa" w:w="1250"/>
            <w:shd w:fill="FFFFFF" w:val="clear"/>
          </w:tcPr>
          <w:p w14:paraId="2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type="dxa" w:w="1799"/>
            <w:shd w:fill="FFFFFF" w:val="clear"/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2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Chevrolet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Cruze</w:t>
            </w:r>
          </w:p>
        </w:tc>
      </w:tr>
      <w:tr>
        <w:trPr>
          <w:trHeight w:hRule="atLeast" w:val="259"/>
        </w:trPr>
        <w:tc>
          <w:tcPr>
            <w:tcW w:type="dxa" w:w="959"/>
            <w:tcBorders>
              <w:bottom w:color="000000" w:sz="4" w:val="single"/>
            </w:tcBorders>
            <w:shd w:fill="FFFFFF" w:val="clear"/>
          </w:tcPr>
          <w:p w14:paraId="2A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tcBorders>
              <w:bottom w:color="000000" w:sz="4" w:val="single"/>
            </w:tcBorders>
            <w:shd w:fill="FFFFFF" w:val="clear"/>
          </w:tcPr>
          <w:p w14:paraId="2B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Князев Ярослав Валерьевич</w:t>
            </w:r>
          </w:p>
        </w:tc>
        <w:tc>
          <w:tcPr>
            <w:tcW w:type="dxa" w:w="2414"/>
            <w:tcBorders>
              <w:bottom w:color="000000" w:sz="4" w:val="single"/>
            </w:tcBorders>
            <w:shd w:fill="FFFFFF" w:val="clear"/>
          </w:tcPr>
          <w:p w14:paraId="2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специалист-эксперт отдела защиты </w:t>
            </w:r>
            <w:r>
              <w:rPr>
                <w:rFonts w:ascii="Times New Roman" w:hAnsi="Times New Roman"/>
                <w:sz w:val="24"/>
              </w:rPr>
              <w:t>информации</w:t>
            </w:r>
          </w:p>
        </w:tc>
        <w:tc>
          <w:tcPr>
            <w:tcW w:type="dxa" w:w="2122"/>
            <w:tcBorders>
              <w:bottom w:color="000000" w:sz="4" w:val="single"/>
            </w:tcBorders>
            <w:shd w:fill="FFFFFF" w:val="clear"/>
          </w:tcPr>
          <w:p w14:paraId="2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670 615,17</w:t>
            </w:r>
          </w:p>
        </w:tc>
        <w:tc>
          <w:tcPr>
            <w:tcW w:type="dxa" w:w="2134"/>
            <w:shd w:fill="FFFFFF" w:val="clear"/>
          </w:tcPr>
          <w:p w14:paraId="2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type="dxa" w:w="1250"/>
            <w:shd w:fill="FFFFFF" w:val="clear"/>
          </w:tcPr>
          <w:p w14:paraId="2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type="dxa" w:w="1799"/>
            <w:shd w:fill="FFFFFF" w:val="clear"/>
          </w:tcPr>
          <w:p w14:paraId="3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bottom w:color="000000" w:sz="4" w:val="single"/>
            </w:tcBorders>
            <w:shd w:fill="FFFFFF" w:val="clear"/>
          </w:tcPr>
          <w:p w14:paraId="3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259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2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Чернов Дмитрий Александрович</w:t>
            </w:r>
          </w:p>
        </w:tc>
        <w:tc>
          <w:tcPr>
            <w:tcW w:type="dxa" w:w="2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специалист-эксперт отдела защиты информации</w:t>
            </w:r>
          </w:p>
        </w:tc>
        <w:tc>
          <w:tcPr>
            <w:tcW w:type="dxa" w:w="2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632 471,69</w:t>
            </w:r>
          </w:p>
        </w:tc>
        <w:tc>
          <w:tcPr>
            <w:tcW w:type="dxa" w:w="2134"/>
            <w:tcBorders>
              <w:left w:color="000000" w:sz="4" w:val="single"/>
            </w:tcBorders>
            <w:shd w:fill="FFFFFF" w:val="clear"/>
          </w:tcPr>
          <w:p w14:paraId="3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(собственность)</w:t>
            </w:r>
          </w:p>
        </w:tc>
        <w:tc>
          <w:tcPr>
            <w:tcW w:type="dxa" w:w="1250"/>
            <w:shd w:fill="FFFFFF" w:val="clear"/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211,4</w:t>
            </w:r>
          </w:p>
        </w:tc>
        <w:tc>
          <w:tcPr>
            <w:tcW w:type="dxa" w:w="1799"/>
            <w:tcBorders>
              <w:right w:color="000000" w:sz="4" w:val="single"/>
            </w:tcBorders>
            <w:shd w:fill="FFFFFF" w:val="clear"/>
          </w:tcPr>
          <w:p w14:paraId="3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</w:rPr>
              <w:t>Королла</w:t>
            </w:r>
          </w:p>
        </w:tc>
      </w:tr>
      <w:tr>
        <w:trPr>
          <w:trHeight w:hRule="atLeast" w:val="259"/>
        </w:trPr>
        <w:tc>
          <w:tcPr>
            <w:tcW w:type="dxa" w:w="959"/>
            <w:tcBorders>
              <w:top w:color="000000" w:sz="4" w:val="single"/>
            </w:tcBorders>
            <w:shd w:fill="FFFFFF" w:val="clear"/>
          </w:tcPr>
          <w:p w14:paraId="3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tcBorders>
              <w:top w:color="000000" w:sz="4" w:val="single"/>
            </w:tcBorders>
            <w:shd w:fill="FFFFFF" w:val="clear"/>
          </w:tcPr>
          <w:p w14:paraId="3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tcBorders>
              <w:top w:color="000000" w:sz="4" w:val="single"/>
            </w:tcBorders>
            <w:shd w:fill="FFFFFF" w:val="clear"/>
          </w:tcPr>
          <w:p w14:paraId="3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top w:color="000000" w:sz="4" w:val="single"/>
            </w:tcBorders>
            <w:shd w:fill="FFFFFF" w:val="clear"/>
          </w:tcPr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bottom w:color="000000" w:sz="4" w:val="single"/>
            </w:tcBorders>
            <w:shd w:fill="FFFFFF" w:val="clear"/>
          </w:tcPr>
          <w:p w14:paraId="3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(собственность)</w:t>
            </w:r>
          </w:p>
        </w:tc>
        <w:tc>
          <w:tcPr>
            <w:tcW w:type="dxa" w:w="1250"/>
            <w:tcBorders>
              <w:bottom w:color="000000" w:sz="4" w:val="single"/>
            </w:tcBorders>
            <w:shd w:fill="FFFFFF" w:val="clear"/>
          </w:tcPr>
          <w:p w14:paraId="3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56,5</w:t>
            </w:r>
          </w:p>
        </w:tc>
        <w:tc>
          <w:tcPr>
            <w:tcW w:type="dxa" w:w="1799"/>
            <w:tcBorders>
              <w:bottom w:color="000000" w:sz="4" w:val="single"/>
            </w:tcBorders>
            <w:shd w:fill="FFFFFF" w:val="clear"/>
          </w:tcPr>
          <w:p w14:paraId="4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top w:color="000000" w:sz="4" w:val="single"/>
            </w:tcBorders>
            <w:shd w:fill="FFFFFF" w:val="clear"/>
          </w:tcPr>
          <w:p w14:paraId="4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259"/>
        </w:trPr>
        <w:tc>
          <w:tcPr>
            <w:tcW w:type="dxa" w:w="959"/>
            <w:shd w:fill="FFFFFF" w:val="clear"/>
          </w:tcPr>
          <w:p w14:paraId="4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4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4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4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(собственность)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785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4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259"/>
        </w:trPr>
        <w:tc>
          <w:tcPr>
            <w:tcW w:type="dxa" w:w="959"/>
            <w:shd w:fill="FFFFFF" w:val="clear"/>
          </w:tcPr>
          <w:p w14:paraId="4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4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4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</w:tcBorders>
            <w:shd w:fill="FFFFFF" w:val="clear"/>
          </w:tcPr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 (собственность)</w:t>
            </w:r>
          </w:p>
        </w:tc>
        <w:tc>
          <w:tcPr>
            <w:tcW w:type="dxa" w:w="1250"/>
            <w:tcBorders>
              <w:top w:color="000000" w:sz="4" w:val="single"/>
            </w:tcBorders>
            <w:shd w:fill="FFFFFF" w:val="clear"/>
          </w:tcPr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1799"/>
            <w:tcBorders>
              <w:top w:color="000000" w:sz="4" w:val="single"/>
            </w:tcBorders>
            <w:shd w:fill="FFFFFF" w:val="clear"/>
          </w:tcPr>
          <w:p w14:paraId="5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259"/>
        </w:trPr>
        <w:tc>
          <w:tcPr>
            <w:tcW w:type="dxa" w:w="959"/>
            <w:shd w:fill="FFFFFF" w:val="clear"/>
          </w:tcPr>
          <w:p w14:paraId="5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5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5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5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bottom w:color="000000" w:sz="4" w:val="single"/>
            </w:tcBorders>
            <w:shd w:fill="FFFFFF" w:val="clear"/>
          </w:tcPr>
          <w:p w14:paraId="5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 (собственность)</w:t>
            </w:r>
          </w:p>
        </w:tc>
        <w:tc>
          <w:tcPr>
            <w:tcW w:type="dxa" w:w="1250"/>
            <w:tcBorders>
              <w:bottom w:color="000000" w:sz="4" w:val="single"/>
            </w:tcBorders>
            <w:shd w:fill="FFFFFF" w:val="clear"/>
          </w:tcPr>
          <w:p w14:paraId="5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18,3</w:t>
            </w:r>
          </w:p>
        </w:tc>
        <w:tc>
          <w:tcPr>
            <w:tcW w:type="dxa" w:w="1799"/>
            <w:tcBorders>
              <w:bottom w:color="000000" w:sz="4" w:val="single"/>
            </w:tcBorders>
            <w:shd w:fill="FFFFFF" w:val="clear"/>
          </w:tcPr>
          <w:p w14:paraId="5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259"/>
        </w:trPr>
        <w:tc>
          <w:tcPr>
            <w:tcW w:type="dxa" w:w="959"/>
            <w:shd w:fill="FFFFFF" w:val="clear"/>
          </w:tcPr>
          <w:p w14:paraId="5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5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4"/>
            <w:shd w:fill="FFFFFF" w:val="clear"/>
          </w:tcPr>
          <w:p w14:paraId="5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tcBorders>
              <w:right w:color="000000" w:sz="4" w:val="single"/>
            </w:tcBorders>
            <w:shd w:fill="FFFFFF" w:val="clear"/>
          </w:tcPr>
          <w:p w14:paraId="5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 (собственность)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tcBorders>
              <w:left w:color="000000" w:sz="4" w:val="single"/>
            </w:tcBorders>
            <w:shd w:fill="FFFFFF" w:val="clear"/>
          </w:tcPr>
          <w:p w14:paraId="6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9"/>
        </w:trPr>
        <w:tc>
          <w:tcPr>
            <w:tcW w:type="dxa" w:w="959"/>
            <w:shd w:fill="FFFFFF" w:val="clear"/>
          </w:tcPr>
          <w:p w14:paraId="62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51"/>
            <w:shd w:fill="FFFFFF" w:val="clear"/>
          </w:tcPr>
          <w:p w14:paraId="63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Сын </w:t>
            </w:r>
          </w:p>
        </w:tc>
        <w:tc>
          <w:tcPr>
            <w:tcW w:type="dxa" w:w="2414"/>
            <w:shd w:fill="FFFFFF" w:val="clear"/>
          </w:tcPr>
          <w:p w14:paraId="6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2"/>
            <w:shd w:fill="FFFFFF" w:val="clear"/>
          </w:tcPr>
          <w:p w14:paraId="6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34"/>
            <w:tcBorders>
              <w:top w:color="000000" w:sz="4" w:val="single"/>
            </w:tcBorders>
            <w:shd w:fill="FFFFFF" w:val="clear"/>
          </w:tcPr>
          <w:p w14:paraId="6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type="dxa" w:w="1250"/>
            <w:tcBorders>
              <w:top w:color="000000" w:sz="4" w:val="single"/>
            </w:tcBorders>
            <w:shd w:fill="FFFFFF" w:val="clear"/>
          </w:tcPr>
          <w:p w14:paraId="6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56,5</w:t>
            </w:r>
          </w:p>
        </w:tc>
        <w:tc>
          <w:tcPr>
            <w:tcW w:type="dxa" w:w="1799"/>
            <w:tcBorders>
              <w:top w:color="000000" w:sz="4" w:val="single"/>
            </w:tcBorders>
            <w:shd w:fill="FFFFFF" w:val="clear"/>
          </w:tcPr>
          <w:p w14:paraId="6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152"/>
            <w:shd w:fill="FFFFFF" w:val="clear"/>
          </w:tcPr>
          <w:p w14:paraId="6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6A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6B02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1906" w:w="16838"/>
      <w:pgMar w:bottom="426" w:footer="709" w:gutter="0" w:header="709" w:left="1418" w:right="255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4"/>
    <w:link w:val="Style_10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0_ch" w:type="character">
    <w:name w:val="heading 3"/>
    <w:link w:val="Style_10"/>
    <w:rPr>
      <w:rFonts w:ascii="XO Thames" w:hAnsi="XO Thames"/>
      <w:b w:val="1"/>
      <w:i w:val="1"/>
    </w:rPr>
  </w:style>
  <w:style w:styleId="Style_11" w:type="paragraph">
    <w:name w:val="Обычный1"/>
    <w:link w:val="Style_11_ch"/>
    <w:rPr>
      <w:sz w:val="22"/>
    </w:rPr>
  </w:style>
  <w:style w:styleId="Style_11_ch" w:type="character">
    <w:name w:val="Обычный1"/>
    <w:link w:val="Style_11"/>
    <w:rPr>
      <w:sz w:val="22"/>
    </w:rPr>
  </w:style>
  <w:style w:styleId="Style_12" w:type="paragraph">
    <w:name w:val="toc 3"/>
    <w:next w:val="Style_4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ConsPlusCell"/>
    <w:link w:val="Style_3_ch"/>
    <w:pPr>
      <w:widowControl w:val="0"/>
      <w:ind/>
    </w:pPr>
    <w:rPr>
      <w:rFonts w:ascii="Arial" w:hAnsi="Arial"/>
    </w:rPr>
  </w:style>
  <w:style w:styleId="Style_3_ch" w:type="character">
    <w:name w:val="ConsPlusCell"/>
    <w:link w:val="Style_3"/>
    <w:rPr>
      <w:rFonts w:ascii="Arial" w:hAnsi="Arial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</w:rPr>
  </w:style>
  <w:style w:styleId="Style_18_ch" w:type="character">
    <w:name w:val="Header and Footer"/>
    <w:link w:val="Style_18"/>
    <w:rPr>
      <w:rFonts w:ascii="XO Thames" w:hAnsi="XO Thames"/>
    </w:rPr>
  </w:style>
  <w:style w:styleId="Style_19" w:type="paragraph">
    <w:name w:val="toc 9"/>
    <w:next w:val="Style_4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4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" w:type="paragraph">
    <w:name w:val="Нормальный (таблица)"/>
    <w:basedOn w:val="Style_4"/>
    <w:next w:val="Style_4"/>
    <w:link w:val="Style_2_ch"/>
    <w:pPr>
      <w:widowControl w:val="0"/>
      <w:spacing w:after="0" w:line="240" w:lineRule="auto"/>
      <w:ind/>
      <w:jc w:val="both"/>
    </w:pPr>
    <w:rPr>
      <w:rFonts w:ascii="Times New Roman CYR" w:hAnsi="Times New Roman CYR"/>
      <w:color w:val="000000"/>
      <w:sz w:val="24"/>
    </w:rPr>
  </w:style>
  <w:style w:styleId="Style_2_ch" w:type="character">
    <w:name w:val="Нормальный (таблица)"/>
    <w:basedOn w:val="Style_4_ch"/>
    <w:link w:val="Style_2"/>
    <w:rPr>
      <w:rFonts w:ascii="Times New Roman CYR" w:hAnsi="Times New Roman CYR"/>
      <w:color w:val="000000"/>
      <w:sz w:val="24"/>
    </w:rPr>
  </w:style>
  <w:style w:styleId="Style_21" w:type="paragraph">
    <w:name w:val="toc 5"/>
    <w:next w:val="Style_4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Balloon Text"/>
    <w:basedOn w:val="Style_4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Subtitle"/>
    <w:next w:val="Style_4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next w:val="Style_4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next w:val="Style_4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MyOffice-CoreFramework-Windows/16.0-640.165.3495.275.1@RELEASE-DESKTOP-OREGANO-ST-2</Application>
</Properties>
</file>