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AC" w:rsidRDefault="00AC64AC" w:rsidP="00633986">
      <w:pPr>
        <w:shd w:val="clear" w:color="auto" w:fill="FFFFFF"/>
        <w:spacing w:after="0" w:line="240" w:lineRule="auto"/>
        <w:rPr>
          <w:color w:val="020C22"/>
          <w:sz w:val="21"/>
          <w:szCs w:val="21"/>
          <w:lang w:eastAsia="ru-RU"/>
        </w:rPr>
      </w:pPr>
      <w:r>
        <w:rPr>
          <w:color w:val="020C22"/>
          <w:sz w:val="21"/>
          <w:szCs w:val="21"/>
        </w:rPr>
        <w:fldChar w:fldCharType="begin"/>
      </w:r>
      <w:r>
        <w:rPr>
          <w:color w:val="020C22"/>
          <w:sz w:val="21"/>
          <w:szCs w:val="21"/>
        </w:rPr>
        <w:instrText xml:space="preserve"> HYPERLINK "http://adm.rkursk.ru/index.php?id=613&amp;mat_id=110222" </w:instrText>
      </w:r>
      <w:r>
        <w:rPr>
          <w:color w:val="020C22"/>
          <w:sz w:val="21"/>
          <w:szCs w:val="21"/>
        </w:rPr>
        <w:fldChar w:fldCharType="separate"/>
      </w:r>
      <w:r>
        <w:rPr>
          <w:rStyle w:val="a5"/>
          <w:color w:val="030617"/>
          <w:sz w:val="21"/>
          <w:szCs w:val="21"/>
          <w:shd w:val="clear" w:color="auto" w:fill="FFFFFF"/>
        </w:rPr>
        <w:t>Ссылка на материал: http://adm.rkursk.ru/index.php?id=613&amp;mat_id=110222</w:t>
      </w:r>
      <w:r>
        <w:rPr>
          <w:color w:val="020C22"/>
          <w:sz w:val="21"/>
          <w:szCs w:val="21"/>
        </w:rPr>
        <w:fldChar w:fldCharType="end"/>
      </w:r>
    </w:p>
    <w:p w:rsidR="00AC64AC" w:rsidRDefault="00AC64AC" w:rsidP="00633986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</w:t>
      </w:r>
    </w:p>
    <w:p w:rsidR="00AC64AC" w:rsidRDefault="00AC64AC" w:rsidP="00633986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расходах, об имуществе и обязательствах имущественного характера государственных гражданских служащих Курской области, замещающих должности государственной гражданской службы Курской области в комитете строительства Курской области и членов их семей за период с 1 января 2019 года по 31 декабря 2019 года</w:t>
      </w:r>
    </w:p>
    <w:p w:rsidR="00AC64AC" w:rsidRDefault="00AC64AC" w:rsidP="00633986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Сведения</w:t>
      </w:r>
    </w:p>
    <w:p w:rsidR="00AC64AC" w:rsidRDefault="00AC64AC" w:rsidP="00633986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о доходах, расходах, об имуществе и обязательствах имущественного характера государственных гражданских служащих Курской области, замещающих должности государственной гражданской службы Курской области в комитете строительства Курской области и членов их семей за период с 1 января 2019 года по 31 декабря 2019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1710"/>
        <w:gridCol w:w="1847"/>
        <w:gridCol w:w="1431"/>
        <w:gridCol w:w="1209"/>
        <w:gridCol w:w="671"/>
        <w:gridCol w:w="1075"/>
        <w:gridCol w:w="1465"/>
        <w:gridCol w:w="671"/>
        <w:gridCol w:w="1075"/>
        <w:gridCol w:w="1164"/>
        <w:gridCol w:w="1457"/>
        <w:gridCol w:w="1564"/>
      </w:tblGrid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доход1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Бурухина И.Г.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677 777,33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243 503,57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Тимонова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346 679,27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(долевая 1/|3))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НИССАН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306 226,47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Белова Н.Е.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государственного контроля (надзора) в области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374 409,07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281 473,06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строителсьтва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Полникова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консультант управления реализации программ развития инженерной и </w:t>
            </w:r>
            <w:r>
              <w:rPr>
                <w:sz w:val="17"/>
                <w:szCs w:val="17"/>
              </w:rPr>
              <w:lastRenderedPageBreak/>
              <w:t>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Земельный участок под индивидуальное </w:t>
            </w:r>
            <w:r>
              <w:rPr>
                <w:sz w:val="17"/>
                <w:szCs w:val="17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577 304,93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Маркова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1 037 648,08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РЕНО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Логан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501 242.94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Hover Creat Wall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Хорошилова В. 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финансирования и бухгалтерского учета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1011 283,18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257 862,0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Бороздина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460 659,03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556 018.27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Беседина Н.Б.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отдела финансирования и бухгалтерского учета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ЧЕРИ ФОРА А 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541 239,63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седан Шевроле АВЕО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Петракова Е.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отдела финансирования и бухгалтерского учета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471 203,06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Журкин А.Л.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по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521 906,96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(доход по основному месту работы, кредит)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Вялых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по правовой, кадровой работе и делопроизводству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 (3/4доли)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973 322,28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хозяйственными строениями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(3/4доли)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хозяйственными строениями 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Шеплякова С.Д.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отдела по правовой, кадровой работе и делопроизводству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640 281,39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Камри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1 464 008,48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Круз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Кравченко О.Л.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отдела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организации переселения из аварийных (ветхих)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429 171,0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Лада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137 365,12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Алехин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593 955,83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(3/4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Уколова М.А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жилое помещение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322 040,24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217230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545 258,17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жилое помещение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(4/5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Малахов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ШКОДА Октавия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402 941,36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(доход по основному месту работы, кредит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167 671,14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(доход по основному месту работы, кредит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несовершеннолетний </w:t>
            </w:r>
            <w:r>
              <w:rPr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Подлиняева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государственного контроля (надзора) в области</w:t>
            </w:r>
          </w:p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420 146,59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C64AC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4AC" w:rsidRDefault="00AC64AC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4AC" w:rsidRDefault="00AC64AC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AC64AC" w:rsidRDefault="00AC64AC" w:rsidP="00633986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 xml:space="preserve">1 </w:t>
      </w:r>
      <w:proofErr w:type="gramStart"/>
      <w:r>
        <w:rPr>
          <w:color w:val="020C22"/>
          <w:sz w:val="21"/>
          <w:szCs w:val="21"/>
        </w:rPr>
        <w:t>В</w:t>
      </w:r>
      <w:proofErr w:type="gramEnd"/>
      <w:r>
        <w:rPr>
          <w:color w:val="020C22"/>
          <w:sz w:val="21"/>
          <w:szCs w:val="21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64AC" w:rsidRDefault="00AC64AC" w:rsidP="00633986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2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AC64AC" w:rsidRDefault="00AC64AC" w:rsidP="00633986">
      <w:pPr>
        <w:shd w:val="clear" w:color="auto" w:fill="FFFFFF"/>
        <w:spacing w:after="0" w:line="240" w:lineRule="auto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20.08.2020 18:14Дата последнего изменения: 20.08.2020 18:14Автор: </w:t>
      </w:r>
      <w:hyperlink r:id="rId4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строительства Курской области</w:t>
        </w:r>
      </w:hyperlink>
    </w:p>
    <w:p w:rsidR="00AC64AC" w:rsidRDefault="00AC64AC" w:rsidP="00633986">
      <w:pPr>
        <w:spacing w:after="0" w:line="240" w:lineRule="auto"/>
      </w:pPr>
      <w:r>
        <w:br w:type="page"/>
      </w:r>
    </w:p>
    <w:p w:rsidR="00633986" w:rsidRDefault="00633986" w:rsidP="00633986">
      <w:pPr>
        <w:shd w:val="clear" w:color="auto" w:fill="FFFFFF"/>
        <w:spacing w:after="0" w:line="240" w:lineRule="auto"/>
        <w:rPr>
          <w:color w:val="020C22"/>
          <w:sz w:val="21"/>
          <w:szCs w:val="21"/>
          <w:lang w:eastAsia="ru-RU"/>
        </w:rPr>
      </w:pPr>
      <w:hyperlink r:id="rId5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http://adm.rkursk.ru/index.php?id=613&amp;mat_id=110182</w:t>
        </w:r>
      </w:hyperlink>
    </w:p>
    <w:p w:rsidR="00633986" w:rsidRDefault="00633986" w:rsidP="00633986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</w:t>
      </w:r>
      <w:bookmarkStart w:id="0" w:name="_GoBack"/>
      <w:bookmarkEnd w:id="0"/>
    </w:p>
    <w:p w:rsidR="00633986" w:rsidRDefault="00633986" w:rsidP="00633986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расходах, об имуществе и обязательствах имущественного характера, представленные руководителями учреждений,</w:t>
      </w:r>
    </w:p>
    <w:p w:rsidR="00633986" w:rsidRDefault="00633986" w:rsidP="00633986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подведомственных комитету строительства Курской области, за период с 1 января 2019 года по 31 декабря 2019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603"/>
        <w:gridCol w:w="1754"/>
        <w:gridCol w:w="1745"/>
        <w:gridCol w:w="1203"/>
        <w:gridCol w:w="745"/>
        <w:gridCol w:w="1128"/>
        <w:gridCol w:w="1284"/>
        <w:gridCol w:w="706"/>
        <w:gridCol w:w="1128"/>
        <w:gridCol w:w="1173"/>
        <w:gridCol w:w="1497"/>
        <w:gridCol w:w="1366"/>
      </w:tblGrid>
      <w:tr w:rsidR="00633986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годовой доход</w:t>
            </w:r>
            <w:r>
              <w:rPr>
                <w:rStyle w:val="a4"/>
                <w:sz w:val="15"/>
                <w:szCs w:val="15"/>
                <w:vertAlign w:val="superscript"/>
              </w:rPr>
              <w:t>1</w:t>
            </w:r>
            <w:r>
              <w:rPr>
                <w:rStyle w:val="a4"/>
                <w:sz w:val="17"/>
                <w:szCs w:val="17"/>
              </w:rPr>
              <w:t> 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sz w:val="15"/>
                <w:szCs w:val="15"/>
                <w:vertAlign w:val="superscript"/>
              </w:rPr>
              <w:t>2</w:t>
            </w:r>
            <w:r>
              <w:rPr>
                <w:rStyle w:val="a4"/>
                <w:sz w:val="17"/>
                <w:szCs w:val="17"/>
              </w:rPr>
              <w:t> (вид приобретенного имущества, источники)</w:t>
            </w: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Ануфриев М.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ОКУ «Дирекция по жилищным субсидиям»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776 113,20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633986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Жиляев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</w:t>
            </w:r>
          </w:p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АУКО «Облгосэкспертиза»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</w:t>
            </w:r>
          </w:p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2 053 608,63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208 865,35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</w:t>
            </w:r>
          </w:p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633986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Пархоменко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СПО «Курский монтажный техникум»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7665000,0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TOYOTA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927021,12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Автоприцеп</w:t>
            </w:r>
          </w:p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7665000,0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2835170,86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Филатов Р.В.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</w:t>
            </w:r>
          </w:p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ОБУ «Курскгражданпроект»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1 189 281,08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блокированная жилая застройка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жилой пристройкой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жилой пристройкой</w:t>
            </w:r>
          </w:p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33986" w:rsidTr="00633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1 035 344,48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986" w:rsidRDefault="00633986" w:rsidP="0063398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633986" w:rsidRDefault="00633986" w:rsidP="00633986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color w:val="020C22"/>
          <w:sz w:val="16"/>
          <w:szCs w:val="16"/>
          <w:vertAlign w:val="superscript"/>
        </w:rPr>
        <w:t>1 </w:t>
      </w:r>
      <w:proofErr w:type="gramStart"/>
      <w:r>
        <w:rPr>
          <w:color w:val="020C22"/>
          <w:sz w:val="21"/>
          <w:szCs w:val="21"/>
        </w:rPr>
        <w:t>В</w:t>
      </w:r>
      <w:proofErr w:type="gramEnd"/>
      <w:r>
        <w:rPr>
          <w:color w:val="020C22"/>
          <w:sz w:val="21"/>
          <w:szCs w:val="21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33986" w:rsidRDefault="00633986" w:rsidP="00633986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color w:val="020C22"/>
          <w:sz w:val="16"/>
          <w:szCs w:val="16"/>
          <w:vertAlign w:val="superscript"/>
        </w:rPr>
        <w:t> </w:t>
      </w:r>
    </w:p>
    <w:p w:rsidR="00633986" w:rsidRDefault="00633986" w:rsidP="00633986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color w:val="020C22"/>
          <w:sz w:val="16"/>
          <w:szCs w:val="16"/>
          <w:vertAlign w:val="superscript"/>
        </w:rPr>
        <w:t>2 </w:t>
      </w:r>
      <w:r>
        <w:rPr>
          <w:color w:val="020C22"/>
          <w:sz w:val="21"/>
          <w:szCs w:val="21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633986" w:rsidRDefault="00633986" w:rsidP="00633986">
      <w:pPr>
        <w:shd w:val="clear" w:color="auto" w:fill="FFFFFF"/>
        <w:spacing w:after="0" w:line="240" w:lineRule="auto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20.08.2020 14:32Дата последнего изменения: 20.08.2020 14:32Автор: </w:t>
      </w:r>
      <w:hyperlink r:id="rId6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строительства Курской области</w:t>
        </w:r>
      </w:hyperlink>
    </w:p>
    <w:p w:rsidR="00243221" w:rsidRPr="001C34A2" w:rsidRDefault="00243221" w:rsidP="00633986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398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64A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8F235-0416-4A4F-A3EE-E1B8E69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C64A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AC64A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AC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7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7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481" TargetMode="External"/><Relationship Id="rId5" Type="http://schemas.openxmlformats.org/officeDocument/2006/relationships/hyperlink" Target="http://adm.rkursk.ru/index.php?id=613&amp;mat_id=110182" TargetMode="External"/><Relationship Id="rId4" Type="http://schemas.openxmlformats.org/officeDocument/2006/relationships/hyperlink" Target="http://adm.rkursk.ru/index.php?id=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2020-09-30T04:53:00Z</dcterms:modified>
</cp:coreProperties>
</file>