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государственных гражданс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ких служащих Министерства образования и науки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Карачаево-Черкесской Республики, а также их супругов и несовершеннолетних детей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за период с 1 января 2019 года по 31 декабря 2019 года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16020" w:type="dxa"/>
        <w:jc w:val="left"/>
        <w:tblInd w:w="-6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3"/>
        <w:gridCol w:w="1823"/>
        <w:gridCol w:w="1408"/>
        <w:gridCol w:w="1272"/>
        <w:gridCol w:w="1280"/>
        <w:gridCol w:w="1107"/>
        <w:gridCol w:w="1043"/>
        <w:gridCol w:w="19"/>
        <w:gridCol w:w="1365"/>
        <w:gridCol w:w="806"/>
        <w:gridCol w:w="958"/>
        <w:gridCol w:w="32"/>
        <w:gridCol w:w="1228"/>
        <w:gridCol w:w="32"/>
        <w:gridCol w:w="1373"/>
        <w:gridCol w:w="37"/>
        <w:gridCol w:w="1693"/>
      </w:tblGrid>
      <w:tr>
        <w:trPr>
          <w:trHeight w:val="873" w:hRule="atLeast"/>
        </w:trPr>
        <w:tc>
          <w:tcPr>
            <w:tcW w:w="543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23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08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721" w:type="dxa"/>
            <w:gridSpan w:val="5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Объекты недвижимости,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161" w:type="dxa"/>
            <w:gridSpan w:val="4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0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93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2037" w:hRule="exact"/>
          <w:cantSplit w:val="true"/>
        </w:trPr>
        <w:tc>
          <w:tcPr>
            <w:tcW w:w="54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280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Вид собственности</w:t>
            </w:r>
          </w:p>
        </w:tc>
        <w:tc>
          <w:tcPr>
            <w:tcW w:w="1107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043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384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806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958" w:type="dxa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  <w:textDirection w:val="btLr"/>
            <w:vAlign w:val="center"/>
          </w:tcPr>
          <w:p>
            <w:pPr>
              <w:pStyle w:val="NoSpacing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BodyText3"/>
              <w:spacing w:lineRule="auto" w:line="240" w:before="0" w:after="0"/>
              <w:ind w:left="-71" w:right="-52" w:hanging="0"/>
              <w:rPr>
                <w:sz w:val="24"/>
                <w:szCs w:val="24"/>
              </w:rPr>
            </w:pPr>
            <w:r>
              <w:rPr>
                <w:rFonts w:eastAsia="" w:cs="" w:cstheme="minorBidi" w:eastAsiaTheme="minorEastAsia"/>
                <w:color w:val="000000"/>
                <w:sz w:val="24"/>
                <w:szCs w:val="24"/>
              </w:rPr>
              <w:t>Воловик Владимир Григорьевич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Начальник отдела дошкольного и общего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52,9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479 324,60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BodyText3"/>
              <w:spacing w:lineRule="auto" w:line="240" w:before="0" w:after="0"/>
              <w:ind w:left="-71" w:right="-52" w:hanging="0"/>
              <w:rPr>
                <w:sz w:val="24"/>
                <w:szCs w:val="24"/>
              </w:rPr>
            </w:pPr>
            <w:r>
              <w:rPr>
                <w:rFonts w:eastAsia="" w:cs="" w:cstheme="minorBidi" w:eastAsiaTheme="minorEastAsia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61,1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52,9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611 412,71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Текеева Сания Залимовна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отдела организационной работы и материально-технического обеспечения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Рено-Колеос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344 786,59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3" w:hRule="atLeast"/>
        </w:trPr>
        <w:tc>
          <w:tcPr>
            <w:tcW w:w="543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6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Ваз Лада Калина</w:t>
            </w:r>
          </w:p>
        </w:tc>
        <w:tc>
          <w:tcPr>
            <w:tcW w:w="1405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106 725,24</w:t>
            </w:r>
          </w:p>
        </w:tc>
        <w:tc>
          <w:tcPr>
            <w:tcW w:w="173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2" w:hRule="atLeast"/>
        </w:trPr>
        <w:tc>
          <w:tcPr>
            <w:tcW w:w="54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2" w:hRule="atLeast"/>
        </w:trPr>
        <w:tc>
          <w:tcPr>
            <w:tcW w:w="54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Аганова Нелли Галим-Гереевна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отдела дошкольного и общего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1 577 260,95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55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Меремкулов Али Джумаладинович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Начальник отдела профессионального образования и науки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510 957,51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117 603,01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Тоторкулов Чомур Анатолиевич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Ведущий специалист-эксперт отдела профессионального образования и науки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2988,0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331 753,11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37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Гербекова Гокка Магометовна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Начальник отдела воспитательной работы, дополнительного образования и защиты прав детей 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44,7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490 731,25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44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912,0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" w:cstheme="minorBidi" w:eastAsiaTheme="minorEastAs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Кубекова Асият Мухаджировна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отдела дошкольного и общего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437,0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455 660,51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28406630,0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Шивроле Лачетти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122 411,50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darkGree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МерсенесБенц Е-350</w:t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darkGree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Лада 217030</w:t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437,0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Бытдаева Джанета Мухадиновна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Ведущий специалист-эксперт отдела воспитательной работы, дополнительного образования и защиты прав детей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419,8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243 891,30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легковой автомобиль Мерседес, С 600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SL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356 840,12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419,8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419,8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left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Урусова Марианна Ибрагимовна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324 208,24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399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Куджева Этери Сергеевна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Заместитель начальника отдела по надзору и контролю в сфере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541,0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566 106,03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399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541,0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108 582,0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Тайота Королла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541,0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Катчиева Амина Хасановна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Начальник отдела по надзору и контролю в сфере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164,5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«Ниссан Х-</w:t>
            </w: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TRAIL</w:t>
            </w: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522  557,56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164,5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Деккушева Альбина Анзоровна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Начальник отдела бухгалтерского учета и планирования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Комната в общежитии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469 786,71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Ахметова Галимат Хусиновна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Ведущий специалист-эксперт отдела бухгалтерского учета и планирования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284 621,99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68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52,4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Добагова Светлана Мухадиновна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 отдела профессионального образования и науки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298 661,19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Полуприцеп ШМИТ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SCHMITZ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268,8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268,8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268,8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Павленко Наталья Анатольевна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начальник</w:t>
            </w:r>
            <w:r>
              <w:rPr>
                <w:rFonts w:eastAsia="" w:cs="" w:cstheme="minorBidi" w:eastAsiaTheme="minorEastAsia"/>
                <w:color w:val="000000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отдела по вопросам кадровой, правовой работы и противодействия коррупции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500 513,51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Calibri" w:hAnsi="Calibri" w:eastAsia="" w:cs="" w:asciiTheme="minorHAnsi" w:cstheme="minorBidi" w:eastAsiaTheme="minorEastAsia" w:hAnsiTheme="minorHAnsi"/>
                <w:color w:val="000000"/>
              </w:rPr>
            </w:pPr>
            <w:r>
              <w:rPr>
                <w:rFonts w:eastAsia="" w:cs="" w:cstheme="minorBidi" w:eastAsiaTheme="minorEastAsia"/>
                <w:color w:val="000000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000000"/>
              </w:rPr>
            </w:pPr>
            <w:r>
              <w:rPr>
                <w:rFonts w:eastAsia="" w:cs="" w:cstheme="minorBidi" w:eastAsiaTheme="minorEastAsia"/>
                <w:color w:val="000000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" w:cstheme="minorBidi" w:eastAsiaTheme="minorEastAsia"/>
                <w:color w:val="000000"/>
              </w:rPr>
              <w:t>-----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" w:cstheme="minorBidi" w:eastAsiaTheme="minorEastAsia"/>
                <w:color w:val="000000"/>
              </w:rPr>
              <w:t>----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" w:cstheme="minorBidi" w:eastAsiaTheme="minorEastAsia"/>
                <w:color w:val="000000"/>
              </w:rPr>
              <w:t>----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" w:cstheme="minorBidi" w:eastAsiaTheme="minorEastAsia"/>
                <w:color w:val="000000"/>
              </w:rPr>
              <w:t>------</w:t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000000"/>
              </w:rPr>
            </w:pPr>
            <w:r>
              <w:rPr>
                <w:rFonts w:eastAsia="" w:cs="" w:cstheme="minorBidi" w:eastAsiaTheme="minorEastAsia"/>
                <w:color w:val="000000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ВАЗ 219170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358 158,95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Комната в квартире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darkCya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193 124,38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Пхешхова Муслимат Мухаметбиевна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отдела бухгалтерского учета, контроля и планирования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C9211E"/>
                <w:highlight w:val="darkGreen"/>
                <w:lang w:val="en-US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109,2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C9211E"/>
                <w:highlight w:val="darkGreen"/>
                <w:lang w:val="en-US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72 803,80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C9211E"/>
                <w:highlight w:val="darkGreen"/>
                <w:lang w:val="en-US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571,0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C9211E"/>
                <w:highlight w:val="darkGreen"/>
                <w:lang w:val="en-US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109,2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C9211E"/>
                <w:highlight w:val="darkGreen"/>
                <w:lang w:val="en-US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571,0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C9211E"/>
                <w:highlight w:val="darkGreen"/>
                <w:lang w:val="en-US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109,2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C9211E"/>
                <w:highlight w:val="darkGreen"/>
                <w:lang w:val="en-US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571,0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C9211E"/>
                <w:highlight w:val="darkGreen"/>
                <w:lang w:val="en-US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109,2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C9211E"/>
                <w:highlight w:val="darkGreen"/>
                <w:lang w:val="en-US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lang w:val="en-US"/>
              </w:rPr>
              <w:t>571,0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Багринцева Олеся Анатольевна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отдела бухгалтерского учета, контроля и планирования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C9211E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308 925,81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C9211E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411 691,65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Кятова Лариса Юнусовна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 отдела по надзору и контролю в сфере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343 523,39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428 401,89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784,0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>Земельный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158,6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Садовый домик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30,0 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darkGree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" w:ascii="Times New Roman" w:hAnsi="Times New Roman" w:cstheme="minorBidi" w:eastAsiaTheme="minorEastAsia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Хапаева Лиана Валерьевна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  отдела бухгалтерского учета, контроля и планирования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309 361,27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1398,0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Дудник Валентина Анатольевна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 отдела по вопросам кадровой, правовой работы и противодействия коррупции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294 562,22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602,0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602,0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Филипенко Юлия Алексеевна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300 592,08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Хэндэ соната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2 660 571,09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Боташева Мадина Исхаковна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Консультант-юрист отдела по вопросам кадровой, правовой работы и противодействия коррупции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669,0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315 491,69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669,0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669,0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Каппушева Люаза Османовна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294 537,48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Паи под сельхозугодья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61 000,0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Паи под сельхозугодья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61 000,0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" w:cs="Times New Roman" w:ascii="Times New Roman" w:hAnsi="Times New Roman" w:eastAsiaTheme="minorEastAsia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Койчуева Индира Ханафиевна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Консультант-ответственный секретарь комиссии по делам несовершеннолетних и защите их прав при Правительстве КЧР отдела воспитательной работы, дополнительного образования и защиты прав детей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274 710,55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Каракетова Зайнеб Магомедовна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Ведущий специалист-эксперт отдела бухгалтерского учета, контроля и планирования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111111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86 749,87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111111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225 468,42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Легковой автомобиль ВАЗ 21093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Легковой автомобиль ВАЗ 21014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89,9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  <w:t>------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111111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Чотчаева Тамара Тохтаровна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Ведущий специалист-эксперт отдела бухгалтерского учета, контроля и планирования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пай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469,2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C9211E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587 102,87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пай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469,2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пай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469,2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пай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469,2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2732,0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250,1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пай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469,2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Легковой автомобиль 21053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color w:val="FF4000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226 191,19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пай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469,2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пай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469,2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2732,0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250,1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пай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469,2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2732,0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----</w:t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общая долевая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250,1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76" w:hRule="atLeast"/>
        </w:trPr>
        <w:tc>
          <w:tcPr>
            <w:tcW w:w="543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2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Коджакова Изета Юсуфовна</w:t>
            </w:r>
          </w:p>
        </w:tc>
        <w:tc>
          <w:tcPr>
            <w:tcW w:w="140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отдела воспитательной работы, дополнительного образования и защиты прав детей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374 090,44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</w:tr>
      <w:tr>
        <w:trPr>
          <w:trHeight w:val="63" w:hRule="atLeast"/>
        </w:trPr>
        <w:tc>
          <w:tcPr>
            <w:tcW w:w="543" w:type="dxa"/>
            <w:vMerge w:val="continue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Газ Соболь»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Автомобиль грузовой МАЗ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26,2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Автомобиль грузовой Камаз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426,0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Легковой автомобиль ВАЗ 2114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Грузовой  автомобиль Рено Премиум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Грузовой  автомобиль Рено Премиум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Грузовой автомобиль МАН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Шевхужева Ладина Владимировна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299 719,05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eastAsia="" w:eastAsiaTheme="minorEastAsia"/>
                <w:highlight w:val="darkGreen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Казанокова Аминат Керимовна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Ведущий специалист-эксперт отдела по вопросам кадровой, правовой работы и противодействия коррупции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199 395,76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4"/>
              </w:rPr>
              <w:t>Шорова Айнара Борисовна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 отдела организационой работы и материально-технического обеспечения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305 822,16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------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9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------  </w:t>
            </w:r>
          </w:p>
        </w:tc>
        <w:tc>
          <w:tcPr>
            <w:tcW w:w="17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Салпагаров Науруз Казбекович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Консультант отдела организационой работы и материально-технического обеспечения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51.9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 Мерседес Бенц Е200</w:t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380 310,62</w:t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Calibri" w:hAnsi="Calibri" w:eastAsia="" w:cs="" w:asciiTheme="minorHAnsi" w:cstheme="minorBidi" w:eastAsiaTheme="minorEastAsia" w:hAnsiTheme="minorHAnsi"/>
                <w:highlight w:val="dark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Мяжлонов Георгий Константинович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Консультант-юрист отдела по вопросам кадровой, правовой работы и противодействия коррупции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59,4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dark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dark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110 190,19</w:t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  <w:lang w:val="ru-RU"/>
              </w:rPr>
              <w:t>Ижаева Джамиля Исламовна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Консультант-юрист отдела по вопросам кадровой, правовой работы и противодействия коррупции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darkGree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darkGree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darkGree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darkGree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104,1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sz w:val="24"/>
                <w:szCs w:val="24"/>
                <w:highlight w:val="darkGreen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219 013,49</w:t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>1540,0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  <w:lang w:val="ru-RU"/>
              </w:rPr>
              <w:t>Пхешхова Заира Хаташуковна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консультант отдела воспитательной работы, дополнительного образования и защиты прав детей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565 528,65</w:t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FF4000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1 453 935,28</w:t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FF4000"/>
                <w:sz w:val="22"/>
                <w:szCs w:val="22"/>
                <w:highlight w:val="yellow"/>
                <w:lang w:val="ru-RU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1955,53</w:t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FF4000"/>
                <w:sz w:val="22"/>
                <w:szCs w:val="22"/>
                <w:highlight w:val="yellow"/>
                <w:lang w:val="ru-RU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4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Абдокова Мадина Стан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и</w:t>
            </w: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славовна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Консультант отдела организационной работы и материально-технического обеспечения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60,6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2 597 015,94</w:t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34,6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Легковой автомобиль ВАЗ 21099</w:t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57 775,0</w:t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20800,0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898,0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27000,0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12900,0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C9211E"/>
                <w:sz w:val="22"/>
                <w:szCs w:val="22"/>
                <w:highlight w:val="yellow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Малюканова Ксения Алексеевна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Ведущий специалист-эксперт отдела бухгалтерского учета, контроля и планирования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----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-----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-----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-----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33,0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334249,62</w:t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62,0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Гочияева Танзила Умаровна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Консультант отдела воспитательной работы, дополнительного образования и защиты прав детей</w:t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222 843,23</w:t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318,0</w:t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ascii="Times New Roman" w:hAnsi="Times New Roman" w:cstheme="minorBidi" w:eastAsiaTheme="minorEastAsia"/>
                <w:color w:val="000000"/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3" w:hRule="atLeast"/>
        </w:trPr>
        <w:tc>
          <w:tcPr>
            <w:tcW w:w="543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71" w:right="-52" w:hanging="0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318,0</w:t>
            </w:r>
          </w:p>
        </w:tc>
        <w:tc>
          <w:tcPr>
            <w:tcW w:w="9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405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" w:cstheme="minorBidi" w:eastAsiaTheme="minorEastAsia"/>
                <w:color w:val="000000"/>
                <w:sz w:val="22"/>
                <w:szCs w:val="22"/>
              </w:rPr>
            </w:pPr>
            <w:r>
              <w:rPr>
                <w:rFonts w:eastAsia="" w:cs="" w:cstheme="minorBidi" w:eastAsiaTheme="minorEastAsia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Spacing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993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5"/>
    <w:qFormat/>
    <w:rsid w:val="00be723b"/>
    <w:rPr>
      <w:rFonts w:ascii="Times New Roman" w:hAnsi="Times New Roman" w:eastAsia="Times New Roman" w:cs="Times New Roman"/>
      <w:sz w:val="24"/>
      <w:szCs w:val="24"/>
    </w:rPr>
  </w:style>
  <w:style w:type="character" w:styleId="3" w:customStyle="1">
    <w:name w:val="Основной текст 3 Знак"/>
    <w:basedOn w:val="DefaultParagraphFont"/>
    <w:link w:val="3"/>
    <w:qFormat/>
    <w:rsid w:val="0087366b"/>
    <w:rPr>
      <w:rFonts w:ascii="Times New Roman" w:hAnsi="Times New Roman" w:eastAsia="Times New Roman" w:cs="Times New Roman"/>
      <w:sz w:val="28"/>
      <w:szCs w:val="20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d00c78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c05f22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1">
    <w:name w:val="Footer"/>
    <w:basedOn w:val="Normal"/>
    <w:link w:val="a6"/>
    <w:rsid w:val="00be723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BodyText3">
    <w:name w:val="Body Text 3"/>
    <w:basedOn w:val="Normal"/>
    <w:link w:val="30"/>
    <w:qFormat/>
    <w:rsid w:val="0087366b"/>
    <w:pPr>
      <w:spacing w:lineRule="auto" w:line="240" w:before="0" w:after="0"/>
      <w:ind w:right="-341" w:hanging="0"/>
    </w:pPr>
    <w:rPr>
      <w:rFonts w:ascii="Times New Roman" w:hAnsi="Times New Roman" w:eastAsia="Times New Roman" w:cs="Times New Roman"/>
      <w:sz w:val="28"/>
      <w:szCs w:val="20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d00c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5FA0-46A4-41DE-BC57-92D9431C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Application>LibreOffice/6.2.4.2$Windows_X86_64 LibreOffice_project/2412653d852ce75f65fbfa83fb7e7b669a126d64</Application>
  <Pages>20</Pages>
  <Words>2053</Words>
  <Characters>12998</Characters>
  <CharactersWithSpaces>13880</CharactersWithSpaces>
  <Paragraphs>1285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2019-04-16T15:17:00Z</dcterms:created>
  <dc:creator>Elena</dc:creator>
  <dc:description/>
  <dc:language>ru-RU</dc:language>
  <cp:lastModifiedBy/>
  <cp:lastPrinted>2015-04-07T10:43:00Z</cp:lastPrinted>
  <dcterms:modified xsi:type="dcterms:W3CDTF">2020-08-11T09:31:34Z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