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E0" w:rsidRPr="009A1EE0" w:rsidRDefault="009A1EE0" w:rsidP="009A1EE0">
      <w:pPr>
        <w:spacing w:after="0" w:line="240" w:lineRule="auto"/>
        <w:rPr>
          <w:rFonts w:eastAsia="Times New Roman"/>
          <w:szCs w:val="24"/>
          <w:lang w:eastAsia="ru-RU"/>
        </w:rPr>
      </w:pPr>
      <w:r w:rsidRPr="009A1EE0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19 августа 2020</w:t>
      </w:r>
    </w:p>
    <w:p w:rsidR="009A1EE0" w:rsidRPr="009A1EE0" w:rsidRDefault="009A1EE0" w:rsidP="009A1EE0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9A1EE0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Главного управления</w:t>
      </w:r>
      <w:r w:rsidRPr="009A1EE0">
        <w:rPr>
          <w:rFonts w:ascii="Segoe UI" w:eastAsia="Times New Roman" w:hAnsi="Segoe UI" w:cs="Segoe UI"/>
          <w:color w:val="616878"/>
          <w:szCs w:val="24"/>
          <w:lang w:eastAsia="ru-RU"/>
        </w:rPr>
        <w:t> </w:t>
      </w:r>
      <w:r w:rsidRPr="009A1EE0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специальных мероприятий</w:t>
      </w:r>
      <w:r w:rsidRPr="009A1EE0">
        <w:rPr>
          <w:rFonts w:ascii="Segoe UI" w:eastAsia="Times New Roman" w:hAnsi="Segoe UI" w:cs="Segoe UI"/>
          <w:color w:val="616878"/>
          <w:szCs w:val="24"/>
          <w:lang w:eastAsia="ru-RU"/>
        </w:rPr>
        <w:t> </w:t>
      </w:r>
      <w:r w:rsidRPr="009A1EE0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Тюменской области и членов их семей за 2019 год</w:t>
      </w:r>
    </w:p>
    <w:tbl>
      <w:tblPr>
        <w:tblpPr w:leftFromText="45" w:rightFromText="45" w:vertAnchor="text"/>
        <w:tblW w:w="13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343"/>
        <w:gridCol w:w="1278"/>
        <w:gridCol w:w="1845"/>
        <w:gridCol w:w="954"/>
        <w:gridCol w:w="1478"/>
        <w:gridCol w:w="1845"/>
        <w:gridCol w:w="954"/>
        <w:gridCol w:w="1478"/>
        <w:gridCol w:w="1711"/>
      </w:tblGrid>
      <w:tr w:rsidR="009A1EE0" w:rsidRPr="009A1EE0" w:rsidTr="009A1EE0"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Общая сумма дохода за 2019 год*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9A1EE0" w:rsidRPr="009A1EE0" w:rsidTr="009A1EE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Горшков Игорь Геннадьевич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Начальник Главного управления специальных мероприятий Тюменской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2 906 397,23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1164/91196)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2340, 0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Легковой автомобиль BMW 528i xdriv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Мотоцикл  ХОНДА CBF 600S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доме (доля в праве </w:t>
            </w:r>
            <w:r w:rsidRPr="009A1EE0">
              <w:rPr>
                <w:rFonts w:eastAsia="Times New Roman"/>
                <w:szCs w:val="24"/>
                <w:lang w:eastAsia="ru-RU"/>
              </w:rPr>
              <w:lastRenderedPageBreak/>
              <w:t>1164/91196)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lastRenderedPageBreak/>
              <w:t>3142,3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606,7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1 378 002,10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72, 5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1164/91196)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2340,0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 xml:space="preserve">Общее имущество в многоквартирном доме (доля в </w:t>
            </w:r>
            <w:r w:rsidRPr="009A1EE0">
              <w:rPr>
                <w:rFonts w:eastAsia="Times New Roman"/>
                <w:szCs w:val="24"/>
                <w:lang w:eastAsia="ru-RU"/>
              </w:rPr>
              <w:lastRenderedPageBreak/>
              <w:t>праве 362/34529)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lastRenderedPageBreak/>
              <w:t>606,7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3142,3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3142,30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2410, 0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72, 5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606,7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1231,0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116, 4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3142, 3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 (доля в праве 1164/91196)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2340, 0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Лесовой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Александр Растиславович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 специальных мероприятий Тюменской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2 493 411,05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NISSAN TERRANNO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Прицеп к легковым автомобилям, КМЗ 8136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rPr>
          <w:trHeight w:val="749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178 776,96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Буранчина Гульшат Ильшатовна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Заведующий сектором специального делопроизводства (РСП)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1 064 174,83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VOLKSWAGE</w:t>
            </w:r>
            <w:r w:rsidRPr="009A1EE0">
              <w:rPr>
                <w:rFonts w:eastAsia="Times New Roman"/>
                <w:szCs w:val="24"/>
                <w:lang w:eastAsia="ru-RU"/>
              </w:rPr>
              <w:lastRenderedPageBreak/>
              <w:t>N GOLF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Колосов Виталий Иванович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Заведующий сектором технической защиты информации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1 628 712,79 (в том числе от отчуждения имущества 650 000,00)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РАВ 4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rPr>
          <w:trHeight w:val="454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1 395 403,11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Изосимов Александр Викторович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Заведующий сектором организационного обеспечения антитеррористической комиссии Тюменской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1 628 058,26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A1EE0" w:rsidRPr="009A1EE0" w:rsidRDefault="009A1EE0" w:rsidP="009A1EE0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KIA ED CEED</w:t>
            </w:r>
          </w:p>
        </w:tc>
      </w:tr>
      <w:tr w:rsidR="009A1EE0" w:rsidRPr="009A1EE0" w:rsidTr="009A1EE0">
        <w:trPr>
          <w:trHeight w:val="88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1/3</w:t>
            </w:r>
            <w:r w:rsidRPr="009A1EE0">
              <w:rPr>
                <w:rFonts w:eastAsia="Times New Roman"/>
                <w:szCs w:val="24"/>
                <w:lang w:eastAsia="ru-RU"/>
              </w:rPr>
              <w:t> земельного участка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1/3</w:t>
            </w:r>
            <w:r w:rsidRPr="009A1EE0">
              <w:rPr>
                <w:rFonts w:eastAsia="Times New Roman"/>
                <w:szCs w:val="24"/>
                <w:lang w:eastAsia="ru-RU"/>
              </w:rPr>
              <w:t> жилого дома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1EE0" w:rsidRPr="009A1EE0" w:rsidTr="009A1EE0">
        <w:trPr>
          <w:trHeight w:val="690"/>
        </w:trPr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174 452,08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1EE0" w:rsidRPr="009A1EE0" w:rsidTr="009A1EE0"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A1EE0" w:rsidRPr="009A1EE0" w:rsidRDefault="009A1EE0" w:rsidP="009A1EE0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A1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1EE0" w:rsidRPr="009A1EE0" w:rsidRDefault="009A1EE0" w:rsidP="009A1E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1EE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DE04-73E8-4F6C-B272-0EAF34F5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9A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2020-09-17T05:40:00Z</dcterms:modified>
</cp:coreProperties>
</file>