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2B" w:rsidRDefault="00950461">
      <w:pPr>
        <w:pStyle w:val="ConsPlusNormal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Сведения</w:t>
      </w:r>
    </w:p>
    <w:p w:rsidR="002A102B" w:rsidRDefault="00950461">
      <w:pPr>
        <w:pStyle w:val="ConsPlusNormal"/>
        <w:jc w:val="center"/>
        <w:rPr>
          <w:color w:val="000000"/>
        </w:rPr>
      </w:pPr>
      <w:r>
        <w:rPr>
          <w:color w:val="000000"/>
        </w:rP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  <w:rPr>
          <w:color w:val="000000"/>
        </w:rPr>
      </w:pPr>
      <w:r>
        <w:rPr>
          <w:color w:val="000000"/>
        </w:rP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  <w:rPr>
          <w:color w:val="000000"/>
        </w:rPr>
      </w:pPr>
      <w:r>
        <w:rPr>
          <w:color w:val="000000"/>
        </w:rPr>
        <w:t>Тюменской области</w:t>
      </w:r>
    </w:p>
    <w:p w:rsidR="002A102B" w:rsidRDefault="00950461">
      <w:pPr>
        <w:pStyle w:val="ConsPlusNormal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Государственное автономное образовательное </w:t>
      </w:r>
      <w:r>
        <w:rPr>
          <w:color w:val="000000"/>
          <w:u w:val="single"/>
        </w:rPr>
        <w:t>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</w:r>
    </w:p>
    <w:p w:rsidR="002A102B" w:rsidRDefault="00950461">
      <w:pPr>
        <w:pStyle w:val="ConsPlusNormal"/>
        <w:jc w:val="center"/>
        <w:rPr>
          <w:color w:val="000000"/>
        </w:rPr>
      </w:pPr>
      <w:r>
        <w:rPr>
          <w:color w:val="000000"/>
        </w:rP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rPr>
          <w:color w:val="000000"/>
        </w:rPr>
        <w:t>за 2019 год</w:t>
      </w:r>
    </w:p>
    <w:p w:rsidR="002A102B" w:rsidRDefault="002A102B">
      <w:pPr>
        <w:pStyle w:val="ConsPlusNormal"/>
        <w:jc w:val="center"/>
        <w:rPr>
          <w:color w:val="000000"/>
        </w:rPr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</w:t>
            </w:r>
            <w:r>
              <w:t>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</w:t>
            </w:r>
            <w:r>
              <w:t>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Ройтблат</w:t>
            </w:r>
          </w:p>
          <w:p w:rsidR="002A102B" w:rsidRDefault="00950461">
            <w:pPr>
              <w:pStyle w:val="ConsPlusNormal"/>
              <w:jc w:val="center"/>
            </w:pPr>
            <w:r>
              <w:t>Ольга Владимировна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4 051 343,68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 совместная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99,7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1112,0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154,2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нежилое помещение (гараж)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1 818 614,08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1112,0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t>МЕРСЕДЕС  БЕНЦ</w:t>
            </w:r>
          </w:p>
          <w:p w:rsidR="002A102B" w:rsidRDefault="00950461">
            <w:pPr>
              <w:pStyle w:val="ConsPlusNormal"/>
              <w:jc w:val="center"/>
            </w:pPr>
            <w:r>
              <w:lastRenderedPageBreak/>
              <w:t xml:space="preserve"> </w:t>
            </w:r>
            <w:r>
              <w:rPr>
                <w:lang w:val="en-US"/>
              </w:rPr>
              <w:t>GLK</w:t>
            </w:r>
            <w:r>
              <w:t xml:space="preserve"> 300 4 </w:t>
            </w:r>
            <w:r>
              <w:rPr>
                <w:lang w:val="en-US"/>
              </w:rPr>
              <w:t>Matic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154,2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 совместная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99,7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нежилое помещение</w:t>
            </w:r>
          </w:p>
          <w:p w:rsidR="002A102B" w:rsidRDefault="00950461">
            <w:pPr>
              <w:pStyle w:val="ConsPlusNormal"/>
              <w:jc w:val="center"/>
            </w:pPr>
            <w:r>
              <w:t>(гараж)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  <w:lang w:val="en-US"/>
        </w:rPr>
      </w:pPr>
    </w:p>
    <w:p w:rsidR="002A102B" w:rsidRDefault="002A102B">
      <w:pPr>
        <w:pStyle w:val="ConsPlusNormal"/>
        <w:jc w:val="center"/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 xml:space="preserve">характера руководителя </w:t>
      </w:r>
      <w:r>
        <w:t>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техникум индустрии питания, коммерции и сервиса»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</w:t>
            </w:r>
            <w:r>
              <w:t>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Галанина</w:t>
            </w:r>
          </w:p>
          <w:p w:rsidR="002A102B" w:rsidRDefault="00950461">
            <w:pPr>
              <w:pStyle w:val="ConsPlusNormal"/>
              <w:jc w:val="center"/>
            </w:pPr>
            <w:r>
              <w:t>Марина</w:t>
            </w:r>
          </w:p>
          <w:p w:rsidR="002A102B" w:rsidRDefault="00950461">
            <w:pPr>
              <w:pStyle w:val="ConsPlusNormal"/>
              <w:jc w:val="center"/>
            </w:pPr>
            <w:r>
              <w:t>Алексеевна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</w:pPr>
            <w:r>
              <w:t xml:space="preserve">        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директор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4 470 496,04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 машиноместо</w:t>
            </w:r>
          </w:p>
          <w:p w:rsidR="002A102B" w:rsidRDefault="002A102B">
            <w:pPr>
              <w:pStyle w:val="ConsPlusNormal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23,1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  <w:p w:rsidR="002A102B" w:rsidRDefault="002A102B">
            <w:pPr>
              <w:pStyle w:val="ConsPlusNormal"/>
              <w:rPr>
                <w:shd w:val="clear" w:color="auto" w:fill="FFF2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528,0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lastRenderedPageBreak/>
              <w:t xml:space="preserve">ЛЭНД РОВЕР </w:t>
            </w:r>
            <w:r>
              <w:rPr>
                <w:lang w:val="en-US"/>
              </w:rPr>
              <w:t>Range</w:t>
            </w:r>
            <w:r>
              <w:t xml:space="preserve"> </w:t>
            </w:r>
            <w:r>
              <w:rPr>
                <w:lang w:val="en-US"/>
              </w:rPr>
              <w:t>Rover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1580,0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</w:t>
            </w:r>
            <w:r>
              <w:t xml:space="preserve">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129/10000</w:t>
            </w:r>
          </w:p>
          <w:p w:rsidR="002A102B" w:rsidRDefault="00950461">
            <w:pPr>
              <w:pStyle w:val="ConsPlusNormal"/>
              <w:jc w:val="center"/>
            </w:pPr>
            <w:r>
              <w:t xml:space="preserve">нежилого помещения  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</w:t>
            </w: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68/10000</w:t>
            </w:r>
          </w:p>
          <w:p w:rsidR="002A102B" w:rsidRDefault="00950461">
            <w:pPr>
              <w:pStyle w:val="ConsPlusNormal"/>
              <w:jc w:val="center"/>
            </w:pPr>
            <w:r>
              <w:t>нежилого помещения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157 320,00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528,0</w:t>
            </w:r>
          </w:p>
          <w:p w:rsidR="002A102B" w:rsidRDefault="002A102B">
            <w:pPr>
              <w:pStyle w:val="ConsPlusNormal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t>ТОЙОТА Лэнд Краузер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1580,0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машиноместо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  23,1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 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 ВАЗ 21083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нежилое помещение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129/10000</w:t>
            </w:r>
          </w:p>
          <w:p w:rsidR="002A102B" w:rsidRDefault="00950461">
            <w:pPr>
              <w:pStyle w:val="ConsPlusNormal"/>
              <w:jc w:val="center"/>
            </w:pPr>
            <w:r>
              <w:t xml:space="preserve">нежилого помещения  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68/10000</w:t>
            </w:r>
          </w:p>
          <w:p w:rsidR="002A102B" w:rsidRDefault="00950461">
            <w:pPr>
              <w:pStyle w:val="ConsPlusNormal"/>
              <w:jc w:val="center"/>
            </w:pPr>
            <w:r>
              <w:t>нежилого помещения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4097,1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 xml:space="preserve">о доходах, об имуществе и обязательствах </w:t>
      </w:r>
      <w:r>
        <w:t>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техникум строительной индустрии и городского хозяйства»</w:t>
      </w:r>
    </w:p>
    <w:p w:rsidR="002A102B" w:rsidRDefault="00950461">
      <w:pPr>
        <w:pStyle w:val="ConsPlusNormal"/>
        <w:jc w:val="center"/>
      </w:pPr>
      <w:r>
        <w:t>(наименование го</w:t>
      </w:r>
      <w:r>
        <w:t>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Перечень объектов недвижимости, </w:t>
            </w:r>
            <w:r>
              <w:t>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Страна </w:t>
            </w:r>
            <w:r>
              <w:t>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Путра</w:t>
            </w:r>
          </w:p>
          <w:p w:rsidR="002A102B" w:rsidRDefault="0095046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Елена</w:t>
            </w:r>
          </w:p>
          <w:p w:rsidR="002A102B" w:rsidRDefault="00950461">
            <w:pPr>
              <w:jc w:val="center"/>
            </w:pPr>
            <w:r>
              <w:rPr>
                <w:rFonts w:ascii="Arial" w:hAnsi="Arial" w:cs="Arial"/>
                <w:color w:val="000000"/>
                <w:szCs w:val="20"/>
              </w:rPr>
              <w:t>Валерьевна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</w:pPr>
            <w:r>
              <w:t xml:space="preserve">        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4 972 005,40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(в том числе от отчуждения имущества    1 393 217,91)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комната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2" w:type="dxa"/>
              <w:left w:w="55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жилое строение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02" w:type="dxa"/>
              <w:left w:w="55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5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34,0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85,3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квартиры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53,0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гараж (помещение нежилое)</w:t>
            </w:r>
          </w:p>
          <w:p w:rsidR="002A102B" w:rsidRDefault="00950461">
            <w:pPr>
              <w:pStyle w:val="ConsPlusNormal"/>
            </w:pP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супруг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549 546,74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½ квартиры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 </w:t>
            </w: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t xml:space="preserve">ВОЛЬВО     </w:t>
            </w:r>
            <w:r>
              <w:rPr>
                <w:lang w:val="en-US"/>
              </w:rPr>
              <w:t xml:space="preserve"> XC-60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комната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17,6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жилое строение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38,2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</w:pPr>
          </w:p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прицеп для перевозки грузов</w:t>
            </w:r>
          </w:p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гараж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34,0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85,3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Yamaxa</w:t>
            </w:r>
            <w:r>
              <w:t xml:space="preserve"> </w:t>
            </w:r>
            <w:r>
              <w:rPr>
                <w:lang w:val="en-US"/>
              </w:rPr>
              <w:t>rs</w:t>
            </w:r>
            <w:r>
              <w:t>10</w:t>
            </w:r>
            <w:r>
              <w:rPr>
                <w:lang w:val="en-US"/>
              </w:rPr>
              <w:t>suv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гараж (помещение нежилое)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20,5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  <w:p w:rsidR="002A102B" w:rsidRDefault="00950461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ConsPlusNormal"/>
        <w:jc w:val="center"/>
      </w:pPr>
    </w:p>
    <w:p w:rsidR="002A102B" w:rsidRDefault="002A102B">
      <w:pPr>
        <w:pStyle w:val="ConsPlusNormal"/>
        <w:jc w:val="center"/>
      </w:pPr>
    </w:p>
    <w:p w:rsidR="002A102B" w:rsidRDefault="00950461">
      <w:pPr>
        <w:pStyle w:val="ConsPlusNormal"/>
        <w:jc w:val="center"/>
      </w:pPr>
      <w:r>
        <w:t>Сведени</w:t>
      </w:r>
      <w:r>
        <w:t>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«Тюменский колледж транспортных технолог</w:t>
      </w:r>
      <w:r>
        <w:rPr>
          <w:u w:val="single"/>
        </w:rPr>
        <w:t>ий и сервиса»»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 xml:space="preserve">* отдельной строкой выделяется доход от </w:t>
            </w:r>
            <w:r>
              <w:lastRenderedPageBreak/>
              <w:t>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 xml:space="preserve">Перечень </w:t>
            </w:r>
            <w:r>
              <w:t>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Площадь </w:t>
            </w:r>
            <w:r>
              <w:t>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Тамочкин</w:t>
            </w:r>
          </w:p>
          <w:p w:rsidR="002A102B" w:rsidRDefault="0095046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Виктор</w:t>
            </w:r>
          </w:p>
          <w:p w:rsidR="002A102B" w:rsidRDefault="00950461">
            <w:pPr>
              <w:jc w:val="center"/>
            </w:pPr>
            <w:r>
              <w:rPr>
                <w:rFonts w:ascii="Arial" w:hAnsi="Arial" w:cs="Arial"/>
                <w:color w:val="000000"/>
                <w:szCs w:val="20"/>
              </w:rPr>
              <w:t>Николаевич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2 353 698,10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676,0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JETTA</w:t>
            </w:r>
          </w:p>
          <w:p w:rsidR="002A102B" w:rsidRDefault="002A102B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1/22 земельного участка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560,0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автомобиль легковой </w:t>
            </w:r>
            <w:r>
              <w:t>Фольксваген</w:t>
            </w:r>
          </w:p>
          <w:p w:rsidR="002A102B" w:rsidRDefault="0095046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PASSAT</w:t>
            </w:r>
          </w:p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65,3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квартиры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98,5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квартиры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41,9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гаражный бокс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1 412 982,74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квартиры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98,5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676,0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560,0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квартиры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41,9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гаражный бокс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lastRenderedPageBreak/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общеобразовательное учреждение Тюменской области «Физико-математическая школа»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245"/>
        <w:gridCol w:w="1695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Общая сумма дохода за 2019 </w:t>
            </w:r>
            <w:r>
              <w:t>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Вид </w:t>
            </w:r>
            <w:r>
              <w:t>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Фомичева</w:t>
            </w:r>
          </w:p>
          <w:p w:rsidR="002A102B" w:rsidRDefault="0095046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Наталья</w:t>
            </w:r>
          </w:p>
          <w:p w:rsidR="002A102B" w:rsidRDefault="00950461">
            <w:pPr>
              <w:jc w:val="center"/>
            </w:pPr>
            <w:r>
              <w:rPr>
                <w:rFonts w:ascii="Arial" w:hAnsi="Arial" w:cs="Arial"/>
                <w:szCs w:val="20"/>
              </w:rPr>
              <w:t>Александровна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3 113 000,87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477/150919 земельного участка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7270,0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477/150919 общего имущества в многоквартирном доме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5286,6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</w:pPr>
      <w:r>
        <w:rPr>
          <w:u w:val="single"/>
        </w:rPr>
        <w:t xml:space="preserve">Государственное автономное </w:t>
      </w:r>
      <w:r>
        <w:rPr>
          <w:u w:val="single"/>
        </w:rPr>
        <w:t>общеобразовательное учреждение Тюменской области «Гимназия российской культуры»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245"/>
        <w:gridCol w:w="1695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</w:t>
            </w:r>
            <w:r>
              <w:t>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Площадь </w:t>
            </w:r>
            <w:r>
              <w:t>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Загвязинская Эвелина</w:t>
            </w:r>
          </w:p>
          <w:p w:rsidR="002A102B" w:rsidRDefault="00950461">
            <w:pPr>
              <w:pStyle w:val="ConsPlusNormal"/>
              <w:jc w:val="center"/>
            </w:pPr>
            <w:r>
              <w:t>Владимировна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2 567 959,77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1030,0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98,0</w:t>
            </w: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1040,0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69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98,1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6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Standard"/>
        <w:jc w:val="center"/>
        <w:rPr>
          <w:rFonts w:ascii="Arial" w:hAnsi="Arial"/>
          <w:sz w:val="20"/>
          <w:szCs w:val="20"/>
        </w:rPr>
      </w:pPr>
    </w:p>
    <w:p w:rsidR="002A102B" w:rsidRDefault="002A102B">
      <w:pPr>
        <w:pStyle w:val="ConsPlusNormal"/>
        <w:jc w:val="center"/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Государственное автономное </w:t>
      </w:r>
      <w:r>
        <w:rPr>
          <w:u w:val="single"/>
        </w:rPr>
        <w:t>профессиональное образовательное учреждение Тюменской области «Колледж цифровых и педагогических технологий»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245"/>
        <w:gridCol w:w="1695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</w:t>
            </w:r>
            <w:r>
              <w:t>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 xml:space="preserve">* отдельной строкой выделяется </w:t>
            </w:r>
            <w:r>
              <w:lastRenderedPageBreak/>
              <w:t>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Вид </w:t>
            </w:r>
            <w:r>
              <w:t>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Черепанов</w:t>
            </w:r>
          </w:p>
          <w:p w:rsidR="002A102B" w:rsidRDefault="00950461">
            <w:pPr>
              <w:pStyle w:val="ConsPlusNormal"/>
              <w:jc w:val="center"/>
            </w:pPr>
            <w:r>
              <w:t>Валерий</w:t>
            </w:r>
          </w:p>
          <w:p w:rsidR="002A102B" w:rsidRDefault="00950461">
            <w:pPr>
              <w:pStyle w:val="ConsPlusNormal"/>
              <w:jc w:val="center"/>
            </w:pPr>
            <w:r>
              <w:t>Владимирович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9 533 591,50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(в том числе от отчуждения имущества    6 650 000,00)</w:t>
            </w:r>
          </w:p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>
              <w:t xml:space="preserve"> </w:t>
            </w:r>
            <w:r>
              <w:rPr>
                <w:lang w:val="en-US"/>
              </w:rPr>
              <w:t>CRUSER</w:t>
            </w:r>
            <w:r>
              <w:t xml:space="preserve"> 200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374,0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нежилого помещения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110,3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1 064 139,75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1504,0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374,0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нежилого помещения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110,3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 xml:space="preserve">о </w:t>
      </w:r>
      <w:r>
        <w:t>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lastRenderedPageBreak/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Государственное автономное профессиональное образовательное учреждение Тюменской области «Тюменский колледж производственных и </w:t>
      </w:r>
      <w:r>
        <w:rPr>
          <w:u w:val="single"/>
        </w:rPr>
        <w:t>социальных технологий»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</w:t>
            </w:r>
            <w:r>
              <w:t>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Шпак</w:t>
            </w:r>
          </w:p>
          <w:p w:rsidR="002A102B" w:rsidRDefault="00950461">
            <w:pPr>
              <w:pStyle w:val="ConsPlusNormal"/>
              <w:jc w:val="center"/>
            </w:pPr>
            <w:r>
              <w:t>Тамара</w:t>
            </w:r>
          </w:p>
          <w:p w:rsidR="002A102B" w:rsidRDefault="00950461">
            <w:pPr>
              <w:pStyle w:val="ConsPlusNormal"/>
              <w:jc w:val="center"/>
            </w:pPr>
            <w:r>
              <w:t>Евгеньевна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2 985 009,78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112,7</w:t>
            </w:r>
          </w:p>
        </w:tc>
        <w:tc>
          <w:tcPr>
            <w:tcW w:w="1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</w:t>
            </w:r>
            <w: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37 260,00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    ВАЗ-21043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495,0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112,7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автомобиль легковой</w:t>
            </w:r>
          </w:p>
          <w:p w:rsidR="002A102B" w:rsidRDefault="00950461">
            <w:pPr>
              <w:pStyle w:val="Standard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КИА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RIO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ConsPlusNormal"/>
        <w:jc w:val="center"/>
      </w:pPr>
    </w:p>
    <w:p w:rsidR="002A102B" w:rsidRDefault="00950461">
      <w:pPr>
        <w:pStyle w:val="ConsPlusNormal"/>
        <w:jc w:val="center"/>
      </w:pPr>
      <w:r>
        <w:t>С</w:t>
      </w:r>
      <w:r>
        <w:t>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lastRenderedPageBreak/>
        <w:t>Государственное автономное профессиональное образовательное учреждение Тюменской области «Агротехнологический колледж»</w:t>
      </w:r>
    </w:p>
    <w:p w:rsidR="002A102B" w:rsidRDefault="00950461">
      <w:pPr>
        <w:pStyle w:val="ConsPlusNormal"/>
        <w:jc w:val="center"/>
      </w:pPr>
      <w:r>
        <w:t>(наи</w:t>
      </w:r>
      <w:r>
        <w:t>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40"/>
        <w:gridCol w:w="1592"/>
        <w:gridCol w:w="1280"/>
        <w:gridCol w:w="1416"/>
        <w:gridCol w:w="1524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Перечень объектов </w:t>
            </w:r>
            <w:r>
              <w:t>недвижимости, принадлежащих на праве собственности</w:t>
            </w:r>
          </w:p>
        </w:tc>
        <w:tc>
          <w:tcPr>
            <w:tcW w:w="42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Агапов</w:t>
            </w:r>
          </w:p>
          <w:p w:rsidR="002A102B" w:rsidRDefault="00950461">
            <w:pPr>
              <w:pStyle w:val="ConsPlusNormal"/>
              <w:jc w:val="center"/>
            </w:pPr>
            <w:r>
              <w:t>Владимир</w:t>
            </w:r>
          </w:p>
          <w:p w:rsidR="002A102B" w:rsidRDefault="00950461">
            <w:pPr>
              <w:pStyle w:val="ConsPlusNormal"/>
              <w:jc w:val="center"/>
            </w:pPr>
            <w:r>
              <w:t>Николаевич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2 698 103,34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¼ квартиры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63,5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гараж</w:t>
            </w:r>
          </w:p>
          <w:p w:rsidR="002A102B" w:rsidRDefault="002A102B">
            <w:pPr>
              <w:pStyle w:val="ConsPlusNormal"/>
              <w:jc w:val="center"/>
              <w:rPr>
                <w:shd w:val="clear" w:color="auto" w:fill="FFFF00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21,0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автомобиль легковой ИНФИНИТИ </w:t>
            </w:r>
            <w:r>
              <w:rPr>
                <w:lang w:val="en-US"/>
              </w:rPr>
              <w:t>Q</w:t>
            </w:r>
            <w:r>
              <w:t>50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61,4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1032,0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гараж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20,2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638 540,72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1032,0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63,3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¼ квартиры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</w:pPr>
            <w:r>
              <w:t xml:space="preserve">      63,5</w:t>
            </w: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p w:rsidR="002A102B" w:rsidRDefault="00950461">
      <w:pPr>
        <w:pStyle w:val="ConsPlusNormal"/>
        <w:jc w:val="center"/>
      </w:pPr>
      <w:r>
        <w:lastRenderedPageBreak/>
        <w:t>Сведения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 xml:space="preserve">характера </w:t>
      </w:r>
      <w:r>
        <w:t>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«Ишимский многопрофильный техникум»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</w:t>
            </w:r>
            <w:r>
              <w:t>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Конев</w:t>
            </w:r>
          </w:p>
          <w:p w:rsidR="002A102B" w:rsidRDefault="00950461">
            <w:pPr>
              <w:pStyle w:val="ConsPlusNormal"/>
              <w:jc w:val="center"/>
            </w:pPr>
            <w:r>
              <w:t>Сергей</w:t>
            </w:r>
          </w:p>
          <w:p w:rsidR="002A102B" w:rsidRDefault="00950461">
            <w:pPr>
              <w:pStyle w:val="ConsPlusNormal"/>
              <w:jc w:val="center"/>
            </w:pPr>
            <w:r>
              <w:t>Геннадьевич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2 609 373,21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1334,0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t>ТОЙОТА ЛЕНДКРУЗЕР 150 ПР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нежилого помещения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2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автомобиль легковой</w:t>
            </w:r>
          </w:p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ШКОДА Фабиа</w:t>
            </w: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 xml:space="preserve">о доходах, об имуществе и обязательствах </w:t>
      </w:r>
      <w:r>
        <w:t>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>Государственное автономное профессиональное образовательное учреждение Тюменской области «Голышмановский агропедагогический колледж»»</w:t>
      </w:r>
    </w:p>
    <w:p w:rsidR="002A102B" w:rsidRDefault="00950461">
      <w:pPr>
        <w:pStyle w:val="ConsPlusNormal"/>
        <w:jc w:val="center"/>
      </w:pPr>
      <w:r>
        <w:t xml:space="preserve">(наименование государственного </w:t>
      </w:r>
      <w:r>
        <w:t>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15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018"/>
        <w:gridCol w:w="1420"/>
        <w:gridCol w:w="1702"/>
        <w:gridCol w:w="1280"/>
        <w:gridCol w:w="1273"/>
        <w:gridCol w:w="1560"/>
        <w:gridCol w:w="1282"/>
        <w:gridCol w:w="1415"/>
        <w:gridCol w:w="1523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20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Перечень объектов недвижимости, принадлежащих на праве </w:t>
            </w:r>
            <w:r>
              <w:t>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Прейс</w:t>
            </w:r>
          </w:p>
          <w:p w:rsidR="002A102B" w:rsidRDefault="00950461">
            <w:pPr>
              <w:pStyle w:val="ConsPlusNormal"/>
              <w:jc w:val="center"/>
            </w:pPr>
            <w:r>
              <w:t>Галина</w:t>
            </w:r>
          </w:p>
          <w:p w:rsidR="002A102B" w:rsidRDefault="00950461">
            <w:pPr>
              <w:pStyle w:val="ConsPlusNormal"/>
              <w:jc w:val="center"/>
            </w:pPr>
            <w:r>
              <w:t>Владимировна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1 194 987,13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½ квартиры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2A102B" w:rsidRDefault="002A102B">
      <w:pPr>
        <w:pStyle w:val="ConsPlusNormal"/>
        <w:jc w:val="center"/>
      </w:pPr>
    </w:p>
    <w:p w:rsidR="002A102B" w:rsidRDefault="002A102B">
      <w:pPr>
        <w:pStyle w:val="ConsPlusNormal"/>
        <w:jc w:val="center"/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Государственное автономное </w:t>
      </w:r>
      <w:r>
        <w:rPr>
          <w:u w:val="single"/>
        </w:rPr>
        <w:t>профессиональное образовательное учреждение Тюменской области «Тобольский многопрофильный техникум»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2210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2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 xml:space="preserve">* отдельной строкой выделяется доход от </w:t>
            </w:r>
            <w:r>
              <w:lastRenderedPageBreak/>
              <w:t>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2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Вид объекта </w:t>
            </w:r>
            <w:r>
              <w:t>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Поляков</w:t>
            </w:r>
          </w:p>
          <w:p w:rsidR="002A102B" w:rsidRDefault="00950461">
            <w:pPr>
              <w:pStyle w:val="ConsPlusNormal"/>
              <w:jc w:val="center"/>
            </w:pPr>
            <w:r>
              <w:t>Станислав</w:t>
            </w:r>
          </w:p>
          <w:p w:rsidR="002A102B" w:rsidRDefault="00950461">
            <w:pPr>
              <w:pStyle w:val="ConsPlusNormal"/>
              <w:jc w:val="center"/>
            </w:pPr>
            <w:r>
              <w:t>Александрович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3 084 367,81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 квартира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лесной участок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9 696,0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625 146,01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не </w:t>
            </w:r>
            <w:r>
              <w:t>имеет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автомобиль легковой ХЕНДЭ </w:t>
            </w:r>
            <w:r>
              <w:rPr>
                <w:lang w:val="en-US"/>
              </w:rPr>
              <w:t>CRETA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2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264 825,45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4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 xml:space="preserve">характера руководителя государственного </w:t>
      </w:r>
      <w:r>
        <w:t>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Государственное автономное профессиональное образовательное учреждение Тюменской области «Тюменский медицинский колледж»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017"/>
        <w:gridCol w:w="1418"/>
        <w:gridCol w:w="1701"/>
        <w:gridCol w:w="1278"/>
        <w:gridCol w:w="1272"/>
        <w:gridCol w:w="1560"/>
        <w:gridCol w:w="1280"/>
        <w:gridCol w:w="1422"/>
        <w:gridCol w:w="1518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</w:t>
            </w:r>
            <w:r>
              <w:t>вании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Макарова</w:t>
            </w:r>
          </w:p>
          <w:p w:rsidR="002A102B" w:rsidRDefault="00950461">
            <w:pPr>
              <w:pStyle w:val="Standard"/>
              <w:spacing w:after="0"/>
              <w:jc w:val="center"/>
            </w:pPr>
            <w:r>
              <w:rPr>
                <w:rFonts w:ascii="Arial" w:hAnsi="Arial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3 986 623,35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 xml:space="preserve">(в том числе от </w:t>
            </w:r>
            <w:r>
              <w:lastRenderedPageBreak/>
              <w:t xml:space="preserve">отчуждения </w:t>
            </w:r>
            <w:r>
              <w:t>имущества    783 333,33)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не имеет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FFF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252 523,98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автомобиль легковой</w:t>
            </w:r>
          </w:p>
          <w:p w:rsidR="002A102B" w:rsidRDefault="00950461">
            <w:pPr>
              <w:pStyle w:val="ConsPlusNormal"/>
              <w:jc w:val="center"/>
            </w:pPr>
            <w:r>
              <w:t>ВАЗ 21130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0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1/3 квартиры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5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</w:tr>
    </w:tbl>
    <w:p w:rsidR="002A102B" w:rsidRDefault="002A102B">
      <w:pPr>
        <w:pStyle w:val="Standard"/>
        <w:rPr>
          <w:rFonts w:ascii="Arial" w:hAnsi="Arial"/>
          <w:sz w:val="20"/>
          <w:szCs w:val="20"/>
        </w:rPr>
      </w:pPr>
    </w:p>
    <w:p w:rsidR="002A102B" w:rsidRDefault="002A102B">
      <w:pPr>
        <w:pStyle w:val="ConsPlusNormal"/>
        <w:jc w:val="center"/>
      </w:pPr>
    </w:p>
    <w:p w:rsidR="002A102B" w:rsidRDefault="00950461">
      <w:pPr>
        <w:pStyle w:val="ConsPlusNormal"/>
        <w:jc w:val="center"/>
      </w:pPr>
      <w:r>
        <w:t>Сведения</w:t>
      </w:r>
    </w:p>
    <w:p w:rsidR="002A102B" w:rsidRDefault="00950461">
      <w:pPr>
        <w:pStyle w:val="ConsPlusNormal"/>
        <w:jc w:val="center"/>
      </w:pPr>
      <w:r>
        <w:t xml:space="preserve">о доходах, об имуществе и обязательствах </w:t>
      </w:r>
      <w:r>
        <w:t>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Государственное автономное профессиональное образовательное учреждение Тюменской области</w:t>
      </w:r>
    </w:p>
    <w:p w:rsidR="002A102B" w:rsidRDefault="00950461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«Тобольский медицинский колледж имени Володи Солдатова»</w:t>
      </w:r>
    </w:p>
    <w:p w:rsidR="002A102B" w:rsidRDefault="00950461">
      <w:pPr>
        <w:pStyle w:val="ConsPlusNormal"/>
        <w:jc w:val="center"/>
      </w:pPr>
      <w:r>
        <w:t xml:space="preserve">(наименование </w:t>
      </w:r>
      <w:r>
        <w:t>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bookmarkStart w:id="1" w:name="__DdeLink__12807_1703182077"/>
      <w:bookmarkEnd w:id="1"/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101"/>
        <w:gridCol w:w="1484"/>
        <w:gridCol w:w="1700"/>
        <w:gridCol w:w="1279"/>
        <w:gridCol w:w="1148"/>
        <w:gridCol w:w="1684"/>
        <w:gridCol w:w="1280"/>
        <w:gridCol w:w="1422"/>
        <w:gridCol w:w="1516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Перечень объектов недвижимости, </w:t>
            </w:r>
            <w:r>
              <w:t>принадлежащих на праве собственности</w:t>
            </w:r>
          </w:p>
        </w:tc>
        <w:tc>
          <w:tcPr>
            <w:tcW w:w="4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1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 xml:space="preserve">Страна </w:t>
            </w:r>
            <w:r>
              <w:t>расположе-ния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Данилина</w:t>
            </w:r>
          </w:p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Наталья</w:t>
            </w:r>
          </w:p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2 611 783,95</w:t>
            </w:r>
          </w:p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  <w:rPr>
                <w:shd w:val="clear" w:color="auto" w:fill="FFF200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несовершеннолетняя</w:t>
            </w:r>
          </w:p>
          <w:p w:rsidR="002A102B" w:rsidRDefault="00950461">
            <w:pPr>
              <w:pStyle w:val="Standard"/>
              <w:spacing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дочь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000000" w:rsidRDefault="00950461">
      <w:pPr>
        <w:sectPr w:rsidR="00000000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2A102B" w:rsidRDefault="00950461">
      <w:pPr>
        <w:pStyle w:val="ConsPlusNormal"/>
        <w:jc w:val="center"/>
      </w:pPr>
      <w:r>
        <w:lastRenderedPageBreak/>
        <w:t>Сведения</w:t>
      </w:r>
    </w:p>
    <w:p w:rsidR="002A102B" w:rsidRDefault="0095046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2A102B" w:rsidRDefault="00950461">
      <w:pPr>
        <w:pStyle w:val="ConsPlusNormal"/>
        <w:jc w:val="center"/>
      </w:pPr>
      <w:r>
        <w:t>характера руководителя государственного учреждения</w:t>
      </w:r>
    </w:p>
    <w:p w:rsidR="002A102B" w:rsidRDefault="00950461">
      <w:pPr>
        <w:pStyle w:val="ConsPlusNormal"/>
        <w:jc w:val="center"/>
      </w:pPr>
      <w:r>
        <w:t>Тюменской области</w:t>
      </w:r>
    </w:p>
    <w:p w:rsidR="002A102B" w:rsidRDefault="00950461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Государственное автономное учреждение Тюменской области</w:t>
      </w:r>
    </w:p>
    <w:p w:rsidR="002A102B" w:rsidRDefault="00950461">
      <w:pPr>
        <w:pStyle w:val="Standard"/>
        <w:spacing w:after="0"/>
        <w:jc w:val="center"/>
        <w:rPr>
          <w:rFonts w:ascii="Arial" w:hAnsi="Arial" w:cs="Times New Roman"/>
          <w:sz w:val="20"/>
          <w:szCs w:val="20"/>
          <w:u w:val="single"/>
        </w:rPr>
      </w:pPr>
      <w:r>
        <w:rPr>
          <w:rFonts w:ascii="Arial" w:hAnsi="Arial" w:cs="Times New Roman"/>
          <w:sz w:val="20"/>
          <w:szCs w:val="20"/>
          <w:u w:val="single"/>
        </w:rPr>
        <w:t>«Центр оценки профессионального мастерства и квалификации педагогов»</w:t>
      </w:r>
    </w:p>
    <w:p w:rsidR="002A102B" w:rsidRDefault="00950461">
      <w:pPr>
        <w:pStyle w:val="ConsPlusNormal"/>
        <w:jc w:val="center"/>
      </w:pPr>
      <w:r>
        <w:t>(наименование государственного учреждения Тюменской области)</w:t>
      </w:r>
    </w:p>
    <w:p w:rsidR="002A102B" w:rsidRDefault="00950461">
      <w:pPr>
        <w:pStyle w:val="ConsPlusNormal"/>
        <w:jc w:val="center"/>
      </w:pPr>
      <w:r>
        <w:t>за 2019 год</w:t>
      </w:r>
    </w:p>
    <w:p w:rsidR="002A102B" w:rsidRDefault="002A102B">
      <w:pPr>
        <w:pStyle w:val="ConsPlusNormal"/>
        <w:jc w:val="center"/>
      </w:pPr>
    </w:p>
    <w:tbl>
      <w:tblPr>
        <w:tblW w:w="15309" w:type="dxa"/>
        <w:tblInd w:w="-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2101"/>
        <w:gridCol w:w="1484"/>
        <w:gridCol w:w="1700"/>
        <w:gridCol w:w="1279"/>
        <w:gridCol w:w="1148"/>
        <w:gridCol w:w="1684"/>
        <w:gridCol w:w="1280"/>
        <w:gridCol w:w="1422"/>
        <w:gridCol w:w="1516"/>
      </w:tblGrid>
      <w:tr w:rsidR="002A102B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Общая сумма дохода за 2019 год *</w:t>
            </w:r>
          </w:p>
          <w:p w:rsidR="002A102B" w:rsidRDefault="00950461">
            <w:pPr>
              <w:pStyle w:val="ConsPlusNormal"/>
            </w:pPr>
            <w:r>
              <w:t xml:space="preserve">   (в рублях)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4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Перечень объекто</w:t>
            </w:r>
            <w:r>
              <w:t>в недвижимости, находящихся в пользовании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</w:tr>
      <w:tr w:rsidR="002A102B">
        <w:tblPrEx>
          <w:tblCellMar>
            <w:top w:w="0" w:type="dxa"/>
            <w:bottom w:w="0" w:type="dxa"/>
          </w:tblCellMar>
        </w:tblPrEx>
        <w:tc>
          <w:tcPr>
            <w:tcW w:w="1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21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4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000000" w:rsidRDefault="00950461">
            <w:pPr>
              <w:suppressAutoHyphens w:val="0"/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Страна расположе-ния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</w:tr>
      <w:tr w:rsidR="002A102B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Протасевич</w:t>
            </w:r>
          </w:p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Антон</w:t>
            </w:r>
          </w:p>
          <w:p w:rsidR="002A102B" w:rsidRDefault="00950461">
            <w:pPr>
              <w:pStyle w:val="Standard"/>
              <w:spacing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Викторович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Standard"/>
              <w:spacing w:after="20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директор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4 592 728,19</w:t>
            </w:r>
          </w:p>
          <w:p w:rsidR="002A102B" w:rsidRDefault="002A102B">
            <w:pPr>
              <w:pStyle w:val="ConsPlusNormal"/>
              <w:jc w:val="center"/>
            </w:pPr>
          </w:p>
          <w:p w:rsidR="002A102B" w:rsidRDefault="00950461">
            <w:pPr>
              <w:pStyle w:val="ConsPlusNormal"/>
              <w:jc w:val="center"/>
            </w:pPr>
            <w:r>
              <w:t xml:space="preserve">(в том числе от отчуждения имущества    </w:t>
            </w:r>
          </w:p>
          <w:p w:rsidR="002A102B" w:rsidRDefault="00950461">
            <w:pPr>
              <w:pStyle w:val="ConsPlusNormal"/>
              <w:jc w:val="center"/>
            </w:pPr>
            <w:r>
              <w:t>3 300 000,00)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2A102B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7" w:type="dxa"/>
              <w:bottom w:w="102" w:type="dxa"/>
              <w:right w:w="62" w:type="dxa"/>
            </w:tcMar>
          </w:tcPr>
          <w:p w:rsidR="002A102B" w:rsidRDefault="00950461">
            <w:pPr>
              <w:pStyle w:val="ConsPlusNormal"/>
              <w:jc w:val="center"/>
            </w:pPr>
            <w:r>
              <w:t>не имеет</w:t>
            </w:r>
          </w:p>
        </w:tc>
      </w:tr>
    </w:tbl>
    <w:p w:rsidR="002A102B" w:rsidRDefault="002A102B">
      <w:pPr>
        <w:pStyle w:val="Standard"/>
        <w:widowControl w:val="0"/>
        <w:spacing w:after="0"/>
        <w:rPr>
          <w:rFonts w:ascii="Arial" w:hAnsi="Arial"/>
          <w:sz w:val="20"/>
          <w:szCs w:val="20"/>
        </w:rPr>
      </w:pPr>
    </w:p>
    <w:sectPr w:rsidR="002A102B">
      <w:pgSz w:w="16838" w:h="11906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61" w:rsidRDefault="00950461">
      <w:r>
        <w:separator/>
      </w:r>
    </w:p>
  </w:endnote>
  <w:endnote w:type="continuationSeparator" w:id="0">
    <w:p w:rsidR="00950461" w:rsidRDefault="0095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61" w:rsidRDefault="00950461">
      <w:r>
        <w:rPr>
          <w:color w:val="000000"/>
        </w:rPr>
        <w:separator/>
      </w:r>
    </w:p>
  </w:footnote>
  <w:footnote w:type="continuationSeparator" w:id="0">
    <w:p w:rsidR="00950461" w:rsidRDefault="0095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4210"/>
    <w:multiLevelType w:val="multilevel"/>
    <w:tmpl w:val="399EE5D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A102B"/>
    <w:rsid w:val="002A102B"/>
    <w:rsid w:val="00950461"/>
    <w:rsid w:val="00C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2C809-F8ED-4372-B928-4B633F8A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sPlusNormal">
    <w:name w:val="ConsPlusNormal"/>
    <w:pPr>
      <w:widowControl/>
      <w:suppressAutoHyphens/>
    </w:pPr>
    <w:rPr>
      <w:rFonts w:ascii="Arial" w:eastAsia="Arial" w:hAnsi="Arial" w:cs="Arial"/>
      <w:color w:val="00000A"/>
      <w:szCs w:val="20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Гульнара Рахматулловна</dc:creator>
  <cp:lastModifiedBy>Home</cp:lastModifiedBy>
  <cp:revision>2</cp:revision>
  <dcterms:created xsi:type="dcterms:W3CDTF">2020-09-17T03:46:00Z</dcterms:created>
  <dcterms:modified xsi:type="dcterms:W3CDTF">2020-09-17T03:46:00Z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