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bookmarkStart w:id="0" w:name="_GoBack"/>
      <w:bookmarkEnd w:id="0"/>
      <w:r>
        <w:rPr>
          <w:rFonts w:cs="Arial"/>
          <w:sz w:val="20"/>
          <w:szCs w:val="20"/>
          <w:lang w:eastAsia="ru-RU"/>
        </w:rPr>
        <w:t>Сведения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о доходах, об имуществе и обязательствах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имущественного характера государственных гражданских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служащих (лиц, замещающих государственные должности)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и членов их семей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4"/>
          <w:szCs w:val="24"/>
          <w:u w:val="single"/>
          <w:lang w:eastAsia="ru-RU"/>
        </w:rPr>
      </w:pPr>
      <w:r>
        <w:rPr>
          <w:rFonts w:cs="Arial"/>
          <w:sz w:val="24"/>
          <w:szCs w:val="24"/>
          <w:u w:val="single"/>
          <w:lang w:eastAsia="ru-RU"/>
        </w:rPr>
        <w:t>Департамент образования и науки Тюменской области</w:t>
      </w:r>
    </w:p>
    <w:p w:rsidR="002C422B" w:rsidRDefault="00E647A0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  <w:r>
        <w:rPr>
          <w:rFonts w:cs="Arial"/>
          <w:sz w:val="20"/>
          <w:szCs w:val="20"/>
          <w:lang w:eastAsia="ru-RU"/>
        </w:rPr>
        <w:t>(орган государственной власти Тюменской области)</w:t>
      </w:r>
    </w:p>
    <w:p w:rsidR="002C422B" w:rsidRDefault="00E647A0">
      <w:pPr>
        <w:pStyle w:val="Standard"/>
        <w:spacing w:after="0" w:line="240" w:lineRule="auto"/>
        <w:jc w:val="center"/>
      </w:pPr>
      <w:r>
        <w:rPr>
          <w:rFonts w:cs="Arial"/>
          <w:sz w:val="20"/>
          <w:szCs w:val="20"/>
          <w:lang w:eastAsia="ru-RU"/>
        </w:rPr>
        <w:t>за 201</w:t>
      </w:r>
      <w:r>
        <w:rPr>
          <w:rFonts w:cs="Arial"/>
          <w:sz w:val="20"/>
          <w:szCs w:val="20"/>
          <w:lang w:val="en-US" w:eastAsia="ru-RU"/>
        </w:rPr>
        <w:t>9</w:t>
      </w:r>
      <w:r>
        <w:rPr>
          <w:rFonts w:cs="Arial"/>
          <w:sz w:val="20"/>
          <w:szCs w:val="20"/>
          <w:lang w:eastAsia="ru-RU"/>
        </w:rPr>
        <w:t xml:space="preserve"> год</w:t>
      </w:r>
    </w:p>
    <w:p w:rsidR="002C422B" w:rsidRDefault="002C422B">
      <w:pPr>
        <w:pStyle w:val="Standard"/>
        <w:spacing w:after="0" w:line="240" w:lineRule="auto"/>
        <w:jc w:val="center"/>
        <w:rPr>
          <w:rFonts w:cs="Arial"/>
          <w:sz w:val="20"/>
          <w:szCs w:val="20"/>
          <w:lang w:eastAsia="ru-RU"/>
        </w:rPr>
      </w:pPr>
    </w:p>
    <w:tbl>
      <w:tblPr>
        <w:tblW w:w="16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316"/>
        <w:gridCol w:w="1611"/>
        <w:gridCol w:w="1743"/>
        <w:gridCol w:w="1133"/>
        <w:gridCol w:w="1669"/>
        <w:gridCol w:w="1725"/>
        <w:gridCol w:w="1261"/>
        <w:gridCol w:w="1158"/>
        <w:gridCol w:w="1850"/>
      </w:tblGrid>
      <w:tr w:rsidR="002C42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cs="Arial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государствен-ную должность)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Должность/для членов семьи - степе</w:t>
            </w:r>
            <w:r>
              <w:rPr>
                <w:rFonts w:cs="Arial"/>
                <w:sz w:val="20"/>
                <w:szCs w:val="20"/>
                <w:lang w:eastAsia="ru-RU"/>
              </w:rPr>
              <w:t>нь родства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Общая сумма дохода за 2019 год*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(в рублях)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Транспортные </w:t>
            </w:r>
            <w:r>
              <w:rPr>
                <w:rFonts w:cs="Arial"/>
                <w:sz w:val="20"/>
                <w:szCs w:val="20"/>
                <w:lang w:eastAsia="ru-RU"/>
              </w:rPr>
              <w:t>средства, принадлежащие на праве собственности (вид и марка)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2C422B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Райдер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Алексей 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директор </w:t>
            </w:r>
            <w:r>
              <w:rPr>
                <w:rFonts w:cs="Arial"/>
                <w:sz w:val="20"/>
                <w:szCs w:val="20"/>
              </w:rPr>
              <w:t>Департамента образования и науки Тюменской области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6 667 106,13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537 478,96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легковой МЕРСЕДЕС БЕНЦ G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LC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250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Конончук Ирина Петровна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2 964 993,15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1 109 662,93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(в том числе от отчуждения имущества      630 000,00)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MAZDA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 xml:space="preserve"> CX-5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Чеботарь Людмила Григорьевна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управления общего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2 673 405,36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2848,0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J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АС Тагаз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C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190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ЙЕТИ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Костко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Елена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начальник финансово-экономического управления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2 601 162,59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профессионального образования</w:t>
            </w:r>
          </w:p>
        </w:tc>
        <w:tc>
          <w:tcPr>
            <w:tcW w:w="1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2 765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803,0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851 302,16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Лысакова Ирина Николаевна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управления надзора и контроля в сфере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2 845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038,44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TOYOTA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Camry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Богданов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Антон 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управления надзора и контроля в сфере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4 411 314,57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(в том числе от отчуждения имущества      2 630 000,00)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941,0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Мерседенс-Бенц С180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1 242 841,05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Анисимова Ольга Алексеевна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1 830 342,38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600,0</w:t>
            </w:r>
          </w:p>
          <w:p w:rsidR="002C422B" w:rsidRDefault="002C422B">
            <w:pPr>
              <w:pStyle w:val="Standard"/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Худякова Любовь Юрьевна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бухгалтерского учета 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отчетности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1 425 793,20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Ssang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Yong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Actyon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458 688,75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Hyundai Solaris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39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55,8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49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помещение нежилое (гараж)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Кузнецова Ольга Геннадьевна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начальник отдела финансового контроля и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1 391 164,74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631/62880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852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общего имущества в многоквартир-ном доме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1717,4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634 322,43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1852,0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TOYOTA COROLLA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631/62880 общего имущества в многоквартир-ном доме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1717,4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hd w:val="clear" w:color="auto" w:fill="FFFF00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многоквартир-ном доме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1717,4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ршеннолетняя дочь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1852,0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имущество в многоквартир-ном доме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1717,4</w:t>
            </w:r>
          </w:p>
        </w:tc>
        <w:tc>
          <w:tcPr>
            <w:tcW w:w="11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Смирнова Елена Константиновна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финансового контроля и мониторинга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1 430 213,19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МИЦУБИСИ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 xml:space="preserve"> LANCER 1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328 048,04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MITSUBISHI LANCER 1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5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Пономарева Марина Валериевна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заведующий сектором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госзакупок и материально-технического обеспечения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1 307 361,81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700 611,82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Lancer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ТОЙОТА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РАФ 4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val="en-US" w:eastAsia="ru-RU"/>
              </w:rPr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Алыков Эдуард Раилович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развития сети образовательных организаций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1 354 699,80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легковой  ШЕВРОЛЕ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KL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АВЕО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221 899,18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57 471,00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55,0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Лебедева Надежда Александровна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по работе с педагогическими кадрами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1 801 922,59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S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UZUKI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SX4 Hatchback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Дубровина Татьяна Леонидовна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профессионального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1 508 811,74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1 550 991,10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ФОЛЬКСВАГЕН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TIGUAN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Огородникова Вера Николаевна</w:t>
            </w: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профессионального образования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1 247 039,25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9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Иванова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Ирина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сектором взаимодействия с вузами и научными организациями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1 525 262,81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автомобиль легковой     ЗАЗ  </w:t>
            </w:r>
            <w:r>
              <w:rPr>
                <w:sz w:val="20"/>
                <w:szCs w:val="20"/>
                <w:lang w:val="en-US"/>
              </w:rPr>
              <w:t>CHANCE</w:t>
            </w:r>
          </w:p>
          <w:p w:rsidR="002C422B" w:rsidRDefault="002C422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8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8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648/119550  общего имущества в многоквартирном доме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4609,1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16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Поварова Ирина Николаевна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общего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1 527 093,80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103 501,26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Розовик Ольга Георгиевна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заместитель начальника отдела общего 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1 543 466,98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9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1 254 561,10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МИЦУБИСИ Outlander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Гребенкина Наталья Валентиновна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заведующий сектором дошкольного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1 392 560,05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3/4 квартиры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Hyundai Gets GLS 1,4 AT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Opel P-J Astra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494 598,96</w:t>
            </w:r>
          </w:p>
        </w:tc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           ИЖ 271501401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                    УАЗ 2206-04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ВАЗ 21093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ВАЗ 21060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Скирда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Ольга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государственного контроля (надзора)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2 071 767,41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имущест.ва      637 500,00)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автомобиль легковой НИССАН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TERRANO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Вайнбендер Евгений Александрович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1 594 378,19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имущества     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183 550,00)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Рено Логан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432 955,53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Чербаев</w:t>
            </w:r>
          </w:p>
          <w:p w:rsidR="002C422B" w:rsidRDefault="00E647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Сергей</w:t>
            </w:r>
          </w:p>
          <w:p w:rsidR="002C422B" w:rsidRDefault="00E647A0">
            <w:pPr>
              <w:jc w:val="center"/>
            </w:pPr>
            <w:r>
              <w:rPr>
                <w:rFonts w:ascii="Arial" w:hAnsi="Arial" w:cs="Arial"/>
                <w:sz w:val="20"/>
              </w:rPr>
              <w:t>Владимирович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1 450 173,38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shd w:val="clear" w:color="auto" w:fill="FFF20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Хундай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 xml:space="preserve"> Solaris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347 897,25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122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Богданова Анастасия Александровна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заведующий юридическим сектором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1 242 841,05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2C422B" w:rsidRDefault="00E647A0">
            <w:pPr>
              <w:pStyle w:val="Standard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4 411 314,57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(в том числе от отчуждения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имущества      2 630 000,00)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941,0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автомобиль легковой Мерседенс-Бенц С180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66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Савина</w:t>
            </w:r>
          </w:p>
          <w:p w:rsidR="002C422B" w:rsidRDefault="00E647A0">
            <w:pPr>
              <w:jc w:val="center"/>
            </w:pPr>
            <w:r>
              <w:rPr>
                <w:rFonts w:ascii="Arial" w:hAnsi="Arial" w:cs="Arial"/>
                <w:sz w:val="20"/>
              </w:rPr>
              <w:t>Елена Алексеевна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 государственного контроля (надзора)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1 124 234,85</w:t>
            </w:r>
          </w:p>
          <w:p w:rsidR="002C422B" w:rsidRDefault="002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жилого дома (2/4 жилого дома)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  <w:p w:rsidR="002C422B" w:rsidRDefault="002C422B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2/4 жилого дома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548,0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C422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63" w:type="dxa"/>
              <w:bottom w:w="55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¼ и 1/3 квартиры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2C422B" w:rsidRDefault="00E647A0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:rsidR="00000000" w:rsidRDefault="00E647A0">
            <w:pPr>
              <w:suppressAutoHyphens w:val="0"/>
            </w:pPr>
          </w:p>
        </w:tc>
      </w:tr>
    </w:tbl>
    <w:p w:rsidR="002C422B" w:rsidRDefault="002C422B">
      <w:pPr>
        <w:pStyle w:val="Standard"/>
        <w:spacing w:after="0" w:line="240" w:lineRule="auto"/>
        <w:rPr>
          <w:rFonts w:ascii="Times New Roman" w:eastAsia="Times New Roman" w:hAnsi="Times New Roman"/>
          <w:sz w:val="22"/>
          <w:lang w:eastAsia="ru-RU"/>
        </w:rPr>
      </w:pPr>
    </w:p>
    <w:tbl>
      <w:tblPr>
        <w:tblW w:w="1815" w:type="dxa"/>
        <w:tblInd w:w="-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</w:tblGrid>
      <w:tr w:rsidR="002C422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81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2B" w:rsidRDefault="002C422B">
            <w:pPr>
              <w:pStyle w:val="Standard"/>
            </w:pPr>
          </w:p>
        </w:tc>
      </w:tr>
    </w:tbl>
    <w:p w:rsidR="002C422B" w:rsidRDefault="002C422B">
      <w:pPr>
        <w:pStyle w:val="Standard"/>
      </w:pPr>
    </w:p>
    <w:sectPr w:rsidR="002C422B">
      <w:pgSz w:w="16838" w:h="11906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A0" w:rsidRDefault="00E647A0">
      <w:r>
        <w:separator/>
      </w:r>
    </w:p>
  </w:endnote>
  <w:endnote w:type="continuationSeparator" w:id="0">
    <w:p w:rsidR="00E647A0" w:rsidRDefault="00E6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A0" w:rsidRDefault="00E647A0">
      <w:r>
        <w:rPr>
          <w:color w:val="000000"/>
        </w:rPr>
        <w:separator/>
      </w:r>
    </w:p>
  </w:footnote>
  <w:footnote w:type="continuationSeparator" w:id="0">
    <w:p w:rsidR="00E647A0" w:rsidRDefault="00E6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175C"/>
    <w:multiLevelType w:val="multilevel"/>
    <w:tmpl w:val="C82A8A7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C422B"/>
    <w:rsid w:val="002C422B"/>
    <w:rsid w:val="0085411A"/>
    <w:rsid w:val="00E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0466A-E4A7-41EC-8009-73EB1ECE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Arial" w:eastAsia="Arial" w:hAnsi="Arial" w:cs="Times New Roman"/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 w:val="20"/>
      <w:szCs w:val="20"/>
      <w:lang w:eastAsia="ru-RU"/>
    </w:rPr>
  </w:style>
  <w:style w:type="paragraph" w:customStyle="1" w:styleId="ConsPlusNonformat">
    <w:name w:val="ConsPlusNonformat"/>
    <w:pPr>
      <w:widowControl/>
      <w:suppressAutoHyphens/>
    </w:pPr>
    <w:rPr>
      <w:rFonts w:ascii="Courier New" w:eastAsia="Courier New" w:hAnsi="Courier New" w:cs="Courier New"/>
      <w:color w:val="00000A"/>
      <w:sz w:val="20"/>
      <w:szCs w:val="20"/>
      <w:lang w:eastAsia="ru-RU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dcterms:created xsi:type="dcterms:W3CDTF">2020-09-17T03:45:00Z</dcterms:created>
  <dcterms:modified xsi:type="dcterms:W3CDTF">2020-09-17T03:45:00Z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