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3"/>
        <w:gridCol w:w="1751"/>
        <w:gridCol w:w="1319"/>
        <w:gridCol w:w="1189"/>
        <w:gridCol w:w="1204"/>
        <w:gridCol w:w="879"/>
        <w:gridCol w:w="1289"/>
        <w:gridCol w:w="1022"/>
        <w:gridCol w:w="852"/>
        <w:gridCol w:w="1289"/>
        <w:gridCol w:w="1317"/>
        <w:gridCol w:w="1620"/>
        <w:gridCol w:w="1413"/>
      </w:tblGrid>
      <w:tr w:rsidR="00815EE7" w:rsidTr="00920043">
        <w:trPr>
          <w:trHeight w:val="60"/>
        </w:trPr>
        <w:tc>
          <w:tcPr>
            <w:tcW w:w="15597" w:type="dxa"/>
            <w:gridSpan w:val="13"/>
            <w:shd w:val="clear" w:color="FFFFFF" w:fill="auto"/>
            <w:vAlign w:val="bottom"/>
          </w:tcPr>
          <w:p w:rsidR="00815EE7" w:rsidRDefault="00815EE7">
            <w:pPr>
              <w:jc w:val="right"/>
              <w:rPr>
                <w:szCs w:val="16"/>
              </w:rPr>
            </w:pPr>
          </w:p>
        </w:tc>
      </w:tr>
      <w:tr w:rsidR="00815EE7" w:rsidRPr="00274198" w:rsidTr="00920043">
        <w:trPr>
          <w:trHeight w:val="60"/>
        </w:trPr>
        <w:tc>
          <w:tcPr>
            <w:tcW w:w="453" w:type="dxa"/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44" w:type="dxa"/>
            <w:gridSpan w:val="12"/>
            <w:shd w:val="clear" w:color="FFFFFF" w:fill="auto"/>
          </w:tcPr>
          <w:p w:rsidR="00815EE7" w:rsidRPr="00223ADE" w:rsidRDefault="00815EE7" w:rsidP="00223A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доходах, расходах, имуществе и обязате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льствах имущественного характера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начальника управления информационных проектов Новосибирской области, заместителя начальника управления</w:t>
            </w:r>
            <w:r w:rsidRPr="004966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и членов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семьи</w:t>
            </w:r>
            <w:r w:rsidRPr="001A21BA">
              <w:rPr>
                <w:rFonts w:ascii="Times New Roman" w:hAnsi="Times New Roman"/>
                <w:b/>
                <w:sz w:val="20"/>
                <w:szCs w:val="20"/>
              </w:rPr>
              <w:t xml:space="preserve"> 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период с 1 января по 31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декабря 2019 года</w:t>
            </w:r>
          </w:p>
        </w:tc>
      </w:tr>
      <w:tr w:rsidR="00815EE7" w:rsidRPr="00274198" w:rsidTr="00920043">
        <w:trPr>
          <w:trHeight w:val="60"/>
        </w:trPr>
        <w:tc>
          <w:tcPr>
            <w:tcW w:w="453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815EE7" w:rsidRPr="00274198" w:rsidRDefault="00815E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EE7" w:rsidRPr="00274198" w:rsidTr="00920043">
        <w:trPr>
          <w:trHeight w:val="60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6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5EE7" w:rsidRPr="00274198" w:rsidTr="00920043">
        <w:trPr>
          <w:trHeight w:val="60"/>
        </w:trPr>
        <w:tc>
          <w:tcPr>
            <w:tcW w:w="45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15EE7" w:rsidRPr="00274198" w:rsidTr="00365FA4">
        <w:trPr>
          <w:trHeight w:val="883"/>
        </w:trPr>
        <w:tc>
          <w:tcPr>
            <w:tcW w:w="45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5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Матвиенко Светлана Евгеньевна</w:t>
            </w:r>
          </w:p>
        </w:tc>
        <w:tc>
          <w:tcPr>
            <w:tcW w:w="131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информационных проектов Новосибирской области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15EE7" w:rsidRPr="00274198" w:rsidRDefault="00815EE7" w:rsidP="005434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23ADE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23ADE" w:rsidRDefault="00815EE7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2 814 820,03</w:t>
            </w:r>
          </w:p>
        </w:tc>
        <w:tc>
          <w:tcPr>
            <w:tcW w:w="141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5EE7" w:rsidRPr="00274198" w:rsidTr="00365FA4">
        <w:trPr>
          <w:trHeight w:val="655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EB5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5434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EE7" w:rsidRPr="00274198" w:rsidTr="00223ADE">
        <w:trPr>
          <w:trHeight w:val="821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DA6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FFFFFF" w:fill="auto"/>
          </w:tcPr>
          <w:p w:rsidR="00815EE7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СХ7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567 644,79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DA6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5EE7" w:rsidRPr="00274198" w:rsidTr="00223ADE">
        <w:trPr>
          <w:trHeight w:val="577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5EE7" w:rsidRPr="00274198" w:rsidTr="003A32C3">
        <w:trPr>
          <w:trHeight w:val="472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214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1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8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Pr="00274198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1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5EE7" w:rsidRPr="00274198" w:rsidTr="00411A36">
        <w:trPr>
          <w:trHeight w:val="975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214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Кайдала Игорь Николаевич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взаимодействия с подведомственными учреждениями и реализации программ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1 797 165,11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EE7" w:rsidRPr="00274198" w:rsidTr="00246905">
        <w:trPr>
          <w:trHeight w:val="652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EE7" w:rsidRPr="00274198" w:rsidTr="00246905">
        <w:trPr>
          <w:trHeight w:val="1410"/>
        </w:trPr>
        <w:tc>
          <w:tcPr>
            <w:tcW w:w="45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2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EE7" w:rsidRPr="00274198" w:rsidTr="00B77140">
        <w:trPr>
          <w:trHeight w:val="60"/>
        </w:trPr>
        <w:tc>
          <w:tcPr>
            <w:tcW w:w="45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82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5EE7" w:rsidRPr="00274198" w:rsidRDefault="00815EE7" w:rsidP="00214CF4">
      <w:pPr>
        <w:rPr>
          <w:sz w:val="20"/>
          <w:szCs w:val="20"/>
        </w:rPr>
      </w:pPr>
    </w:p>
    <w:p w:rsidR="00815EE7" w:rsidRDefault="00815EE7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0"/>
        <w:gridCol w:w="216"/>
        <w:gridCol w:w="1465"/>
        <w:gridCol w:w="216"/>
        <w:gridCol w:w="1547"/>
        <w:gridCol w:w="216"/>
        <w:gridCol w:w="784"/>
        <w:gridCol w:w="216"/>
        <w:gridCol w:w="1146"/>
        <w:gridCol w:w="216"/>
        <w:gridCol w:w="679"/>
        <w:gridCol w:w="216"/>
        <w:gridCol w:w="1048"/>
        <w:gridCol w:w="216"/>
        <w:gridCol w:w="813"/>
        <w:gridCol w:w="216"/>
        <w:gridCol w:w="679"/>
        <w:gridCol w:w="216"/>
        <w:gridCol w:w="1048"/>
        <w:gridCol w:w="216"/>
        <w:gridCol w:w="1073"/>
        <w:gridCol w:w="216"/>
        <w:gridCol w:w="1346"/>
        <w:gridCol w:w="216"/>
        <w:gridCol w:w="1162"/>
      </w:tblGrid>
      <w:tr w:rsidR="00815EE7">
        <w:trPr>
          <w:trHeight w:val="60"/>
        </w:trPr>
        <w:tc>
          <w:tcPr>
            <w:tcW w:w="20986" w:type="dxa"/>
            <w:gridSpan w:val="25"/>
            <w:shd w:val="clear" w:color="FFFFFF" w:fill="auto"/>
            <w:vAlign w:val="bottom"/>
          </w:tcPr>
          <w:p w:rsidR="00815EE7" w:rsidRDefault="00815EE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815EE7">
        <w:trPr>
          <w:trHeight w:val="60"/>
        </w:trPr>
        <w:tc>
          <w:tcPr>
            <w:tcW w:w="735" w:type="dxa"/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24"/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информационных проектов Новосибирской области, и членов их семей за период с 1 января по 31 декабря 2019 года</w:t>
            </w:r>
          </w:p>
        </w:tc>
      </w:tr>
      <w:tr w:rsidR="00815EE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2192" w:type="dxa"/>
            <w:gridSpan w:val="3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483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168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21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667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562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2310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20251" w:type="dxa"/>
            <w:gridSpan w:val="24"/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Финансовый отдел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Злобина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бухгалтер финансового отдела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IPSUM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1 144 765,63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Автобус длиной не более 5 м. ГАЗ 32213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408 899,68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Дементьева Л.Б.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финансового отдела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1 633 100,76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Баширова Т.В.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финансового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отдела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ХЕНДЭ Солярис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703 045,49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969 044,55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20251" w:type="dxa"/>
            <w:gridSpan w:val="24"/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взаимодействия с подведомственными учреждениями и реализации программ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Кобук Ю.М.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908 352,49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CX-5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809 777,99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Демченко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взаимодействия с подведомственными учреждениями и реализации программ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Wish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732 133,66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62,4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614 532,85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взаимодействия с подведомственными учреждения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 и реализации программ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101 765,53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X-TRAIL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1 655 301,35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Квашнина М.Д.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 отдела взаимодействия с подведомственными учреждениями и реализации программ управления информацио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АВЕО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541 717,75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СПОРТЕЙДЖ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123 033,69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20251" w:type="dxa"/>
            <w:gridSpan w:val="24"/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правового, организационного и кадрового обеспечения</w:t>
            </w:r>
          </w:p>
        </w:tc>
      </w:tr>
      <w:tr w:rsidR="00815EE7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Т.Н.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ЛАДА Иксрей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3 437 985,08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Рудько К.В.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правового, организационного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309 981,22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Смоленцева Т.А.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870 909,68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Гладышева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правового, организационного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53,1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790 593,94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42,5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ГЕРМАНИЯ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T-300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2 080 200,00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Колкунова И.А.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правового, организационного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Vitz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693 022,30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1 936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Стоянова Д.Ю.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правового, организацио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нного и кадрового обеспечения управления информационных проектов Новосибирской области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 ASX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1 449 053,14</w:t>
            </w:r>
          </w:p>
        </w:tc>
        <w:tc>
          <w:tcPr>
            <w:tcW w:w="23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954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2192" w:type="dxa"/>
            <w:gridSpan w:val="3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483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168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21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99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155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86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667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562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2310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</w:tr>
      <w:tr w:rsidR="00815EE7" w:rsidTr="00E174BE">
        <w:trPr>
          <w:trHeight w:val="60"/>
        </w:trPr>
        <w:tc>
          <w:tcPr>
            <w:tcW w:w="15813" w:type="dxa"/>
            <w:gridSpan w:val="25"/>
            <w:shd w:val="clear" w:color="FFFFFF" w:fill="auto"/>
            <w:vAlign w:val="bottom"/>
          </w:tcPr>
          <w:p w:rsidR="00815EE7" w:rsidRDefault="00815EE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246" w:type="dxa"/>
            <w:gridSpan w:val="23"/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руководителей учреждений, подведомственных управлению информационных проектов Новосибирской области, и членов их семей за период с 1 января по 31 декабря 2019 года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597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804" w:type="dxa"/>
            <w:gridSpan w:val="3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370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864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64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864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64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92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385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815EE7" w:rsidRDefault="00815E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Анкудинова Н.Н.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«Тогучинская газета»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2 758 340,27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Lexus RX 350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2 227 459,53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В.А.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9D3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редактор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автономного учреждения Новосибирской области "Редакция газеты «Маслянинский льновод»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558 862,49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Н.А.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9D38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«Редакция газеты «За изобилие»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736 560,71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РАНКС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1 032 010,41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О.А.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 – главный редактор государственног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автономного учреждения Новосибирской области «Редакция газеты «Чулымская газета».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707 031,65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 И.А.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252B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«Редакция газеты «Наша жизнь»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0E1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1 180 212,60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RAV4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1 178 904,43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Квасникова Е.Г.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0E17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редактор государственного бюджетного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Новосибирской области «Редакция газеты «Ведомости Законодательного Собрания Новосибирской области»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1 007 170,43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283 940,08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(25/100)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Е.Н.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4E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бюджетного учреждения Новосибирской области «Редакция газеты «Убинский вестник»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814 254,62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112 694,40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4E61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96 327,99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Курносова Т.Е.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бюджетного учреждения Новосибирской области «Редакция газеты «Трудовая правда»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903 318,20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21043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98 125,00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ГАЗ333021 333021</w:t>
            </w: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53</w:t>
            </w: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Медяник Л.В.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«Краснозёрская новь»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952 124,32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легковой ФОРД Фокус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471 340,02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Михайлец А.М.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бюджетного учреждения Новосибирской области «Редакция газеты «Степная нива»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Шанкси SX3251DM384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676 609,55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Allion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472 520,11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Нагорнова О.П.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346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«Редакция газеты «Коченевские вести»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KL1J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886 260,08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GRAND VITARA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802 458,32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Плетенкин О.А.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– главный редактор государственного автономного учреждения Новосибирской области «Редакция газеты «Венгеровская газета»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Марк 2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580 595,68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3303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459 142,13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Сабурова Н.Ю.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– главный редактор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государственного автономного учреждения Новосибирской области «Редакция газеты «Ордынская газета»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2 893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1 056 699,82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108,9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Сердюк И.В.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425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«Редакция газеты «Мошковская новь»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ВИТС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584 386,85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675 149,59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1 241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О.Н.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4255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- главный редактор государственного автономного учреждения Новосибирской области «Редакция газеты «Черепановские вести»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34,2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828 020,91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Трусова Е.Ю.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6B37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«Редакция газеты «Сельская правда»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689 620,99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Уткина Г.М.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A14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руководитель-главный редактор государственного автономного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учреждения Новосибирской области «Редакция газеты «Маяк Кулунды»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888 114,23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Федотова А.Н.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7D2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«Редакция газеты «Новая жизнь»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832 280,01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Цыганов Н.А.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7D2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- главный редактор государственного автономного учреждения Новосибирской области «Редакция газеты «Чановские вести»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НИВА 2123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588 794,13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4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39,3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561 636,25</w:t>
            </w:r>
          </w:p>
        </w:tc>
        <w:tc>
          <w:tcPr>
            <w:tcW w:w="13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Чередова М.В.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7D2B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руководитель-главный редактор государственного автономного учреждения Новосибирской области «Редакция газеты «Барабинский вестник»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664 028,98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29,83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501 039,39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Шрейтер Н.В.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руководитель-директор государственного автономного учреждения Новосибирской области «Издательский дом «Советская Сибирь»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1 612 317,48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Эклер С.А.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 w:rsidP="00537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государственного бюджетного учреждения Новосибирской области «Дирекция Новосибирской областной телерадиовещательной сети»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Volkswagen Touareg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2 592 550,69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2 077 481,82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4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26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815EE7" w:rsidRDefault="00815E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5EE7" w:rsidTr="00E174BE">
        <w:trPr>
          <w:trHeight w:val="60"/>
        </w:trPr>
        <w:tc>
          <w:tcPr>
            <w:tcW w:w="567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597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804" w:type="dxa"/>
            <w:gridSpan w:val="3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370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864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64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977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864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64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292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588" w:type="dxa"/>
            <w:gridSpan w:val="2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  <w:tc>
          <w:tcPr>
            <w:tcW w:w="1385" w:type="dxa"/>
            <w:shd w:val="clear" w:color="FFFFFF" w:fill="auto"/>
            <w:vAlign w:val="bottom"/>
          </w:tcPr>
          <w:p w:rsidR="00815EE7" w:rsidRDefault="00815EE7">
            <w:pPr>
              <w:rPr>
                <w:szCs w:val="16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C253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5EE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4EC2"/>
  <w15:docId w15:val="{8AD73C71-DEB9-41AC-94BD-0A87670F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815EE7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2020-09-12T06:49:00Z</dcterms:modified>
</cp:coreProperties>
</file>