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1B6C4" w14:textId="77777777" w:rsidR="00283B85" w:rsidRDefault="00C2287B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 Постоянного представительства Республики Марий Эл при Президенте Российской Федерации</w:t>
      </w:r>
    </w:p>
    <w:p w14:paraId="5BED6307" w14:textId="77777777" w:rsidR="00283B85" w:rsidRDefault="00C2287B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их семей за отчетный период с 1 января 201</w:t>
      </w:r>
      <w:r w:rsidR="00FE637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FE637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CFCFDFA" w14:textId="77777777" w:rsidR="00283B85" w:rsidRDefault="00283B8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A83204" w14:textId="77777777" w:rsidR="00283B85" w:rsidRDefault="00C2287B">
      <w:pPr>
        <w:pStyle w:val="ConsPlusNonformat"/>
        <w:widowControl/>
        <w:tabs>
          <w:tab w:val="center" w:pos="7739"/>
          <w:tab w:val="left" w:pos="1228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15079" w:type="dxa"/>
        <w:tblInd w:w="-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3"/>
        <w:gridCol w:w="2175"/>
        <w:gridCol w:w="1331"/>
        <w:gridCol w:w="1406"/>
        <w:gridCol w:w="994"/>
        <w:gridCol w:w="806"/>
        <w:gridCol w:w="1069"/>
        <w:gridCol w:w="975"/>
        <w:gridCol w:w="900"/>
        <w:gridCol w:w="1763"/>
        <w:gridCol w:w="1293"/>
        <w:gridCol w:w="924"/>
      </w:tblGrid>
      <w:tr w:rsidR="00283B85" w14:paraId="2D4B6D79" w14:textId="77777777">
        <w:trPr>
          <w:cantSplit/>
          <w:tblHeader/>
        </w:trPr>
        <w:tc>
          <w:tcPr>
            <w:tcW w:w="1443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3A742" w14:textId="77777777" w:rsidR="00283B85" w:rsidRDefault="00C2287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14:paraId="3E8466B8" w14:textId="77777777" w:rsidR="00283B85" w:rsidRDefault="00C2287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14:paraId="78656F37" w14:textId="77777777" w:rsidR="00283B85" w:rsidRDefault="00C2287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75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89108" w14:textId="77777777" w:rsidR="00283B85" w:rsidRDefault="00C228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0CA14" w14:textId="77777777" w:rsidR="00283B85" w:rsidRDefault="00C228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14:paraId="51A549DD" w14:textId="77777777" w:rsidR="00283B85" w:rsidRDefault="00C228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4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0F9301" w14:textId="77777777" w:rsidR="00283B85" w:rsidRDefault="00C228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63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876088" w14:textId="77777777" w:rsidR="00283B85" w:rsidRDefault="00C228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14:paraId="098F3313" w14:textId="77777777" w:rsidR="00283B85" w:rsidRDefault="00C228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93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7286F" w14:textId="77777777" w:rsidR="00283B85" w:rsidRDefault="00C228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14:paraId="08C6FD93" w14:textId="77777777" w:rsidR="00283B85" w:rsidRDefault="00C228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92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A9C4F" w14:textId="77777777" w:rsidR="00283B85" w:rsidRDefault="00C228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3B85" w14:paraId="3AAF21D0" w14:textId="77777777">
        <w:trPr>
          <w:cantSplit/>
          <w:tblHeader/>
        </w:trPr>
        <w:tc>
          <w:tcPr>
            <w:tcW w:w="1443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38E94" w14:textId="77777777" w:rsidR="00283B85" w:rsidRDefault="00283B85"/>
        </w:tc>
        <w:tc>
          <w:tcPr>
            <w:tcW w:w="217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719284" w14:textId="77777777" w:rsidR="00283B85" w:rsidRDefault="00283B85"/>
        </w:tc>
        <w:tc>
          <w:tcPr>
            <w:tcW w:w="133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0EA81F" w14:textId="77777777" w:rsidR="00283B85" w:rsidRDefault="00C228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482C2" w14:textId="77777777" w:rsidR="00283B85" w:rsidRDefault="00C228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14:paraId="7E29099D" w14:textId="77777777" w:rsidR="00283B85" w:rsidRDefault="00C228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2D4A2" w14:textId="77777777" w:rsidR="00283B85" w:rsidRDefault="00C228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7584036B" w14:textId="77777777" w:rsidR="00283B85" w:rsidRDefault="00C228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42564" w14:textId="77777777" w:rsidR="00283B85" w:rsidRDefault="00C228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0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B618B" w14:textId="77777777" w:rsidR="00283B85" w:rsidRDefault="00C228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F9E0C6" w14:textId="77777777" w:rsidR="00283B85" w:rsidRDefault="00C228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0C627" w14:textId="77777777" w:rsidR="00283B85" w:rsidRDefault="00C228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763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E7ED1" w14:textId="77777777" w:rsidR="00283B85" w:rsidRDefault="00283B85"/>
        </w:tc>
        <w:tc>
          <w:tcPr>
            <w:tcW w:w="1293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C3D7B1" w14:textId="77777777" w:rsidR="00283B85" w:rsidRDefault="00283B85"/>
        </w:tc>
        <w:tc>
          <w:tcPr>
            <w:tcW w:w="92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66AE1" w14:textId="77777777" w:rsidR="00283B85" w:rsidRDefault="00283B85"/>
        </w:tc>
      </w:tr>
      <w:tr w:rsidR="00283B85" w14:paraId="785F0A79" w14:textId="77777777">
        <w:trPr>
          <w:cantSplit/>
        </w:trPr>
        <w:tc>
          <w:tcPr>
            <w:tcW w:w="14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10DDD" w14:textId="77777777" w:rsidR="00283B85" w:rsidRDefault="00C2287B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КОСТЕНКО А.Н.</w:t>
            </w:r>
          </w:p>
          <w:p w14:paraId="026DC74F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3C417" w14:textId="77777777" w:rsidR="00283B85" w:rsidRDefault="00C228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Заместитель Председателя Правительства Республики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Марий Эл, постоянный представитель Республики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Марий Эл при Президенте Российской Федерации</w:t>
            </w:r>
          </w:p>
        </w:tc>
        <w:tc>
          <w:tcPr>
            <w:tcW w:w="133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68E83" w14:textId="77777777" w:rsidR="00283B85" w:rsidRDefault="00C228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5EE23" w14:textId="77777777" w:rsidR="00283B85" w:rsidRDefault="00C228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1/3 доли</w:t>
            </w:r>
          </w:p>
        </w:tc>
        <w:tc>
          <w:tcPr>
            <w:tcW w:w="9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D978D" w14:textId="77777777" w:rsidR="00283B85" w:rsidRDefault="00C228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77,8</w:t>
            </w:r>
          </w:p>
        </w:tc>
        <w:tc>
          <w:tcPr>
            <w:tcW w:w="8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BB6BE" w14:textId="77777777" w:rsidR="00283B85" w:rsidRDefault="00C228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E6B8C" w14:textId="77777777" w:rsidR="00283B85" w:rsidRDefault="00C2287B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14:paraId="0D208924" w14:textId="77777777" w:rsidR="00283B85" w:rsidRDefault="00283B85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  <w:p w14:paraId="3439F528" w14:textId="77777777" w:rsidR="00283B85" w:rsidRDefault="00283B85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ED986" w14:textId="77777777" w:rsidR="00283B85" w:rsidRDefault="00C2287B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103,0</w:t>
            </w:r>
          </w:p>
          <w:p w14:paraId="536BA2ED" w14:textId="77777777" w:rsidR="00283B85" w:rsidRDefault="00283B85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  <w:p w14:paraId="63562F3E" w14:textId="77777777" w:rsidR="00283B85" w:rsidRDefault="00283B85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F52DC" w14:textId="77777777" w:rsidR="00283B85" w:rsidRDefault="00C2287B">
            <w:pPr>
              <w:pStyle w:val="3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val="ru-RU" w:eastAsia="ru-RU"/>
              </w:rPr>
            </w:pPr>
            <w:r>
              <w:rPr>
                <w:bCs/>
                <w:sz w:val="18"/>
                <w:szCs w:val="18"/>
                <w:lang w:val="ru-RU" w:eastAsia="ru-RU"/>
              </w:rPr>
              <w:t>Россия</w:t>
            </w:r>
          </w:p>
          <w:p w14:paraId="6FFAACFE" w14:textId="77777777" w:rsidR="00283B85" w:rsidRDefault="00283B85">
            <w:pPr>
              <w:pStyle w:val="3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val="ru-RU" w:eastAsia="ru-RU"/>
              </w:rPr>
            </w:pPr>
          </w:p>
          <w:p w14:paraId="7ECB7BD7" w14:textId="77777777" w:rsidR="00283B85" w:rsidRDefault="00283B85">
            <w:pPr>
              <w:pStyle w:val="3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7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AD2C7" w14:textId="77777777" w:rsidR="00283B85" w:rsidRDefault="00C2287B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12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4F6E2" w14:textId="702FD267" w:rsidR="00283B85" w:rsidRDefault="00D229FB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2065234,23</w:t>
            </w:r>
          </w:p>
        </w:tc>
        <w:tc>
          <w:tcPr>
            <w:tcW w:w="9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006BA" w14:textId="77777777" w:rsidR="00283B85" w:rsidRDefault="00283B85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B85" w14:paraId="3D1F08C1" w14:textId="77777777">
        <w:trPr>
          <w:cantSplit/>
        </w:trPr>
        <w:tc>
          <w:tcPr>
            <w:tcW w:w="144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1BC4A" w14:textId="77777777" w:rsidR="00283B85" w:rsidRDefault="00C2287B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21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1584C" w14:textId="77777777" w:rsidR="00283B85" w:rsidRDefault="00283B85">
            <w:pPr>
              <w:pStyle w:val="Standard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5275E" w14:textId="77777777" w:rsidR="00283B85" w:rsidRDefault="00C228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  <w:p w14:paraId="0923E6C4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158A7B9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12738BB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8B80D36" w14:textId="77777777" w:rsidR="00283B85" w:rsidRDefault="00C228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06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FC210" w14:textId="77777777" w:rsidR="00283B85" w:rsidRDefault="00C228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1/3 доли</w:t>
            </w:r>
          </w:p>
          <w:p w14:paraId="4E249EE7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F0DB82" w14:textId="77777777" w:rsidR="00283B85" w:rsidRDefault="00C228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14:paraId="4C21F107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87B79" w14:textId="77777777" w:rsidR="00283B85" w:rsidRDefault="00C228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77,8</w:t>
            </w:r>
          </w:p>
          <w:p w14:paraId="2515BA4F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D992B03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813E26B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DE1CB8E" w14:textId="77777777" w:rsidR="00283B85" w:rsidRDefault="00C228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50,7</w:t>
            </w:r>
          </w:p>
        </w:tc>
        <w:tc>
          <w:tcPr>
            <w:tcW w:w="806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AF8A0" w14:textId="77777777" w:rsidR="00283B85" w:rsidRDefault="00C228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14:paraId="0930FDA7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77F95E2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4A5CB01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769BF47" w14:textId="77777777" w:rsidR="00283B85" w:rsidRDefault="00C228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BDF70" w14:textId="77777777" w:rsidR="00283B85" w:rsidRDefault="00C2287B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14:paraId="24177A98" w14:textId="77777777" w:rsidR="00283B85" w:rsidRDefault="00283B85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  <w:p w14:paraId="33C6E7D2" w14:textId="77777777" w:rsidR="00283B85" w:rsidRDefault="00283B85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82B84" w14:textId="77777777" w:rsidR="00283B85" w:rsidRDefault="00C2287B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103,00</w:t>
            </w:r>
          </w:p>
          <w:p w14:paraId="646A6B0D" w14:textId="77777777" w:rsidR="00283B85" w:rsidRDefault="00283B85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  <w:p w14:paraId="6199B48D" w14:textId="77777777" w:rsidR="00283B85" w:rsidRDefault="00283B85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B07577" w14:textId="77777777" w:rsidR="00283B85" w:rsidRDefault="00C2287B">
            <w:pPr>
              <w:pStyle w:val="3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val="ru-RU" w:eastAsia="ru-RU"/>
              </w:rPr>
            </w:pPr>
            <w:r>
              <w:rPr>
                <w:bCs/>
                <w:sz w:val="18"/>
                <w:szCs w:val="18"/>
                <w:lang w:val="ru-RU" w:eastAsia="ru-RU"/>
              </w:rPr>
              <w:t>Россия</w:t>
            </w:r>
          </w:p>
          <w:p w14:paraId="6C9733D0" w14:textId="77777777" w:rsidR="00283B85" w:rsidRDefault="00283B85">
            <w:pPr>
              <w:pStyle w:val="3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val="ru-RU" w:eastAsia="ru-RU"/>
              </w:rPr>
            </w:pPr>
          </w:p>
          <w:p w14:paraId="7FABADBE" w14:textId="77777777" w:rsidR="00283B85" w:rsidRDefault="00283B85">
            <w:pPr>
              <w:pStyle w:val="3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76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54389" w14:textId="77777777" w:rsidR="00283B85" w:rsidRDefault="00C228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CE62B" w14:textId="2A0C420A" w:rsidR="00283B85" w:rsidRDefault="00D229FB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20640690,54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6BBCA" w14:textId="77777777" w:rsidR="00283B85" w:rsidRDefault="00283B85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6371" w14:paraId="203A21E7" w14:textId="77777777" w:rsidTr="00767AA5">
        <w:trPr>
          <w:cantSplit/>
        </w:trPr>
        <w:tc>
          <w:tcPr>
            <w:tcW w:w="14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9F9BD1" w14:textId="77777777" w:rsidR="00FE6371" w:rsidRDefault="00FE6371" w:rsidP="00767AA5">
            <w:pPr>
              <w:pStyle w:val="ConsPlusNonformat"/>
              <w:widowControl/>
              <w:spacing w:before="240" w:line="12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РОДРИГЕЗ М.А</w:t>
            </w:r>
          </w:p>
        </w:tc>
        <w:tc>
          <w:tcPr>
            <w:tcW w:w="21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99A9D" w14:textId="77777777" w:rsidR="00FE6371" w:rsidRPr="0050275E" w:rsidRDefault="00FE6371" w:rsidP="00767AA5">
            <w:pPr>
              <w:pStyle w:val="ConsPlusNonformat"/>
              <w:widowControl/>
              <w:spacing w:before="240" w:line="12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027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Ведущий советник </w:t>
            </w:r>
          </w:p>
        </w:tc>
        <w:tc>
          <w:tcPr>
            <w:tcW w:w="133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D2BE9" w14:textId="77777777" w:rsidR="00FE6371" w:rsidRDefault="00FE6371" w:rsidP="00767AA5">
            <w:pPr>
              <w:pStyle w:val="Standard"/>
              <w:spacing w:before="240" w:line="12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14:paraId="5D2A704B" w14:textId="77777777" w:rsidR="00FE6371" w:rsidRDefault="00FE6371" w:rsidP="00767AA5">
            <w:pPr>
              <w:pStyle w:val="Standard"/>
              <w:spacing w:before="240" w:line="120" w:lineRule="auto"/>
              <w:jc w:val="center"/>
              <w:rPr>
                <w:bCs/>
                <w:sz w:val="18"/>
                <w:szCs w:val="18"/>
              </w:rPr>
            </w:pPr>
          </w:p>
          <w:p w14:paraId="4022E79B" w14:textId="77777777" w:rsidR="00FE6371" w:rsidRDefault="00FE6371" w:rsidP="00767AA5">
            <w:pPr>
              <w:pStyle w:val="ConsPlusNonformat"/>
              <w:widowControl/>
              <w:spacing w:before="240" w:line="12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BF08A" w14:textId="77777777" w:rsidR="00FE6371" w:rsidRDefault="00FE6371" w:rsidP="00767AA5">
            <w:pPr>
              <w:pStyle w:val="ConsPlusNonformat"/>
              <w:widowControl/>
              <w:spacing w:before="240" w:line="1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8E79FB2" w14:textId="77777777" w:rsidR="00FE6371" w:rsidRDefault="00FE6371" w:rsidP="00767AA5">
            <w:pPr>
              <w:pStyle w:val="ConsPlusNonformat"/>
              <w:widowControl/>
              <w:spacing w:before="240" w:line="1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64707" w14:textId="77777777" w:rsidR="00FE6371" w:rsidRDefault="00FE6371" w:rsidP="00767AA5">
            <w:pPr>
              <w:pStyle w:val="ConsPlusNonformat"/>
              <w:widowControl/>
              <w:spacing w:before="240" w:line="12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43,6</w:t>
            </w:r>
          </w:p>
        </w:tc>
        <w:tc>
          <w:tcPr>
            <w:tcW w:w="8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FCFCE" w14:textId="77777777" w:rsidR="00FE6371" w:rsidRDefault="00FE6371" w:rsidP="00767AA5">
            <w:pPr>
              <w:pStyle w:val="ConsPlusNonformat"/>
              <w:widowControl/>
              <w:spacing w:before="240" w:line="12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14:paraId="6C13D9D7" w14:textId="77777777" w:rsidR="00FE6371" w:rsidRDefault="00FE6371" w:rsidP="00767AA5">
            <w:pPr>
              <w:pStyle w:val="ConsPlusNonformat"/>
              <w:widowControl/>
              <w:spacing w:before="240" w:line="12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8FC4C" w14:textId="77777777" w:rsidR="00FE6371" w:rsidRDefault="00FE6371" w:rsidP="00767AA5">
            <w:pPr>
              <w:pStyle w:val="Standard"/>
              <w:spacing w:before="240" w:line="12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13DEBB" w14:textId="77777777" w:rsidR="00FE6371" w:rsidRDefault="00FE6371" w:rsidP="00767AA5">
            <w:pPr>
              <w:pStyle w:val="Standard"/>
              <w:spacing w:before="240" w:line="12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46DB8" w14:textId="77777777" w:rsidR="00FE6371" w:rsidRDefault="00FE6371" w:rsidP="00767AA5">
            <w:pPr>
              <w:pStyle w:val="3"/>
              <w:spacing w:before="240" w:line="120" w:lineRule="auto"/>
              <w:ind w:firstLine="0"/>
              <w:jc w:val="center"/>
              <w:rPr>
                <w:bCs/>
                <w:sz w:val="18"/>
                <w:szCs w:val="18"/>
                <w:lang w:val="ru-RU" w:eastAsia="ru-RU"/>
              </w:rPr>
            </w:pPr>
            <w:r>
              <w:rPr>
                <w:bCs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7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2181E" w14:textId="77777777" w:rsidR="00FE6371" w:rsidRPr="002D56D6" w:rsidRDefault="00FE6371" w:rsidP="00767AA5">
            <w:pPr>
              <w:pStyle w:val="ConsPlusNonformat"/>
              <w:widowControl/>
              <w:spacing w:before="240" w:line="12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3FC6E" w14:textId="1BEEF240" w:rsidR="00FE6371" w:rsidRDefault="003D0D8F" w:rsidP="00767AA5">
            <w:pPr>
              <w:pStyle w:val="Standard"/>
              <w:spacing w:before="240" w:line="120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446047,31</w:t>
            </w:r>
          </w:p>
        </w:tc>
        <w:tc>
          <w:tcPr>
            <w:tcW w:w="9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7F761" w14:textId="77777777" w:rsidR="00FE6371" w:rsidRDefault="00FE6371" w:rsidP="00767AA5">
            <w:pPr>
              <w:pStyle w:val="ConsPlusCell"/>
              <w:snapToGrid w:val="0"/>
              <w:spacing w:before="240" w:line="120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6371" w14:paraId="0A9ED0D7" w14:textId="77777777" w:rsidTr="00767AA5">
        <w:trPr>
          <w:cantSplit/>
        </w:trPr>
        <w:tc>
          <w:tcPr>
            <w:tcW w:w="14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35057" w14:textId="5D192F52" w:rsidR="00FE6371" w:rsidRDefault="00D229FB" w:rsidP="00767AA5">
            <w:pPr>
              <w:pStyle w:val="ConsPlusNonformat"/>
              <w:widowControl/>
              <w:spacing w:before="12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</w:t>
            </w:r>
            <w:r w:rsidR="00FE6371">
              <w:rPr>
                <w:rFonts w:ascii="Times New Roman" w:hAnsi="Times New Roman" w:cs="Times New Roman"/>
                <w:bCs/>
                <w:sz w:val="18"/>
                <w:szCs w:val="18"/>
              </w:rPr>
              <w:t>есовершеннолетняя дочь</w:t>
            </w:r>
          </w:p>
        </w:tc>
        <w:tc>
          <w:tcPr>
            <w:tcW w:w="21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E0700" w14:textId="77777777" w:rsidR="00FE6371" w:rsidRPr="0050275E" w:rsidRDefault="00FE6371" w:rsidP="00767AA5">
            <w:pPr>
              <w:pStyle w:val="ConsPlusNonformat"/>
              <w:widowControl/>
              <w:spacing w:before="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F6C55" w14:textId="77777777" w:rsidR="00FE6371" w:rsidRDefault="00FE6371" w:rsidP="00767AA5">
            <w:pPr>
              <w:pStyle w:val="Standard"/>
              <w:spacing w:before="12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BD0D8" w14:textId="77777777" w:rsidR="00FE6371" w:rsidRDefault="00FE6371" w:rsidP="00767AA5">
            <w:pPr>
              <w:pStyle w:val="ConsPlusNonformat"/>
              <w:widowControl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7D1BF" w14:textId="77777777" w:rsidR="00FE6371" w:rsidRDefault="00FE6371" w:rsidP="00767AA5">
            <w:pPr>
              <w:pStyle w:val="ConsPlusNonformat"/>
              <w:widowControl/>
              <w:spacing w:before="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68014" w14:textId="77777777" w:rsidR="00FE6371" w:rsidRDefault="00FE6371" w:rsidP="00767AA5">
            <w:pPr>
              <w:pStyle w:val="ConsPlusNonformat"/>
              <w:widowControl/>
              <w:spacing w:before="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C4421" w14:textId="77777777" w:rsidR="00FE6371" w:rsidRDefault="00FE6371" w:rsidP="00767AA5">
            <w:pPr>
              <w:pStyle w:val="Standard"/>
              <w:spacing w:before="12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E56B0" w14:textId="77777777" w:rsidR="00FE6371" w:rsidRDefault="00FE6371" w:rsidP="00767AA5">
            <w:pPr>
              <w:pStyle w:val="Standard"/>
              <w:spacing w:before="12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0A0B0" w14:textId="77777777" w:rsidR="00FE6371" w:rsidRDefault="00FE6371" w:rsidP="00767AA5">
            <w:pPr>
              <w:pStyle w:val="3"/>
              <w:spacing w:before="120" w:line="240" w:lineRule="auto"/>
              <w:ind w:firstLine="0"/>
              <w:jc w:val="center"/>
              <w:rPr>
                <w:bCs/>
                <w:sz w:val="18"/>
                <w:szCs w:val="18"/>
                <w:lang w:val="ru-RU" w:eastAsia="ru-RU"/>
              </w:rPr>
            </w:pPr>
            <w:r>
              <w:rPr>
                <w:bCs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7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1586E" w14:textId="77777777" w:rsidR="00FE6371" w:rsidRDefault="00FE6371" w:rsidP="00767AA5">
            <w:pPr>
              <w:pStyle w:val="ConsPlusNonformat"/>
              <w:widowControl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A3B4B" w14:textId="77777777" w:rsidR="00FE6371" w:rsidRDefault="00FE6371" w:rsidP="00767AA5">
            <w:pPr>
              <w:pStyle w:val="Standard"/>
              <w:spacing w:before="12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18317" w14:textId="77777777" w:rsidR="00FE6371" w:rsidRDefault="00FE6371" w:rsidP="00767AA5">
            <w:pPr>
              <w:pStyle w:val="ConsPlusCell"/>
              <w:snapToGrid w:val="0"/>
              <w:spacing w:before="12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B85" w14:paraId="3F946070" w14:textId="77777777">
        <w:trPr>
          <w:cantSplit/>
        </w:trPr>
        <w:tc>
          <w:tcPr>
            <w:tcW w:w="144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E8686" w14:textId="77777777" w:rsidR="00283B85" w:rsidRDefault="00C2287B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АЙДАЕВА Р.С.</w:t>
            </w:r>
          </w:p>
        </w:tc>
        <w:tc>
          <w:tcPr>
            <w:tcW w:w="21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B81EB" w14:textId="77777777" w:rsidR="00283B85" w:rsidRDefault="00C2287B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Начальник отдела административной работы – главный бухгалтер</w:t>
            </w:r>
          </w:p>
        </w:tc>
        <w:tc>
          <w:tcPr>
            <w:tcW w:w="133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3F9E7" w14:textId="77777777" w:rsidR="00283B85" w:rsidRDefault="00C228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406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6CB31" w14:textId="77777777" w:rsidR="00283B85" w:rsidRDefault="00C228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1/2 доли</w:t>
            </w:r>
          </w:p>
        </w:tc>
        <w:tc>
          <w:tcPr>
            <w:tcW w:w="99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DDA16" w14:textId="77777777" w:rsidR="00283B85" w:rsidRDefault="00C228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95,7</w:t>
            </w:r>
          </w:p>
        </w:tc>
        <w:tc>
          <w:tcPr>
            <w:tcW w:w="806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45C2D" w14:textId="77777777" w:rsidR="00283B85" w:rsidRDefault="00C228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1108E" w14:textId="77777777" w:rsidR="00283B85" w:rsidRDefault="00C2287B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14:paraId="6BC4C1C5" w14:textId="77777777" w:rsidR="00283B85" w:rsidRDefault="00283B85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A8685" w14:textId="77777777" w:rsidR="00283B85" w:rsidRDefault="00C2287B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91,3</w:t>
            </w:r>
          </w:p>
        </w:tc>
        <w:tc>
          <w:tcPr>
            <w:tcW w:w="90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78225" w14:textId="77777777" w:rsidR="00283B85" w:rsidRDefault="00C2287B">
            <w:pPr>
              <w:pStyle w:val="3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val="ru-RU" w:eastAsia="ru-RU"/>
              </w:rPr>
            </w:pPr>
            <w:r>
              <w:rPr>
                <w:bCs/>
                <w:sz w:val="18"/>
                <w:szCs w:val="18"/>
                <w:lang w:val="ru-RU" w:eastAsia="ru-RU"/>
              </w:rPr>
              <w:t>Россия</w:t>
            </w:r>
          </w:p>
          <w:p w14:paraId="34E89996" w14:textId="77777777" w:rsidR="00283B85" w:rsidRDefault="00283B85">
            <w:pPr>
              <w:pStyle w:val="3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76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8E8A8" w14:textId="77777777" w:rsidR="00283B85" w:rsidRDefault="00C228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254B8" w14:textId="63DB099B" w:rsidR="00283B85" w:rsidRDefault="00D229FB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1474603,45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8C899" w14:textId="77777777" w:rsidR="00283B85" w:rsidRDefault="00283B85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B85" w14:paraId="417B28DC" w14:textId="77777777">
        <w:trPr>
          <w:cantSplit/>
        </w:trPr>
        <w:tc>
          <w:tcPr>
            <w:tcW w:w="144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46DC6" w14:textId="77777777" w:rsidR="00283B85" w:rsidRDefault="00C2287B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21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40A89" w14:textId="77777777" w:rsidR="00283B85" w:rsidRDefault="00283B85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52028" w14:textId="77777777" w:rsidR="00283B85" w:rsidRDefault="00C228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  <w:p w14:paraId="572F7812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31E26B3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6BF8AE7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D408CA5" w14:textId="77777777" w:rsidR="00283B85" w:rsidRDefault="00C2287B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14:paraId="70606FC7" w14:textId="77777777" w:rsidR="00283B85" w:rsidRDefault="00283B85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  <w:p w14:paraId="3EAD1D54" w14:textId="77777777" w:rsidR="00283B85" w:rsidRDefault="00283B85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  <w:p w14:paraId="124AF90F" w14:textId="77777777" w:rsidR="00283B85" w:rsidRDefault="00C2287B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гараж</w:t>
            </w:r>
          </w:p>
          <w:p w14:paraId="61416A3F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06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95DCC3" w14:textId="77777777" w:rsidR="00283B85" w:rsidRDefault="00C228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1/2 доли</w:t>
            </w:r>
          </w:p>
          <w:p w14:paraId="0142F192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3A2185" w14:textId="77777777" w:rsidR="00283B85" w:rsidRDefault="00C228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14:paraId="512496A0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B35D05" w14:textId="77777777" w:rsidR="00283B85" w:rsidRDefault="00C228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42B36" w14:textId="77777777" w:rsidR="00283B85" w:rsidRDefault="00C228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95,7</w:t>
            </w:r>
          </w:p>
          <w:p w14:paraId="21FA7868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0E9F3B1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A3692D5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AABE4CD" w14:textId="77777777" w:rsidR="00283B85" w:rsidRDefault="00C2287B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91,3</w:t>
            </w:r>
          </w:p>
          <w:p w14:paraId="1F7543C6" w14:textId="77777777" w:rsidR="00283B85" w:rsidRDefault="00283B85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  <w:p w14:paraId="70B5B85A" w14:textId="77777777" w:rsidR="00283B85" w:rsidRDefault="00283B85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  <w:p w14:paraId="066E4218" w14:textId="77777777" w:rsidR="00283B85" w:rsidRDefault="00C2287B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17,1</w:t>
            </w:r>
          </w:p>
          <w:p w14:paraId="4EEA4DB0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06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330E8" w14:textId="77777777" w:rsidR="00283B85" w:rsidRDefault="00C228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14:paraId="2E67F133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49CFEDA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5E9DC6A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7B9CBF1" w14:textId="77777777" w:rsidR="00283B85" w:rsidRDefault="00C2287B">
            <w:pPr>
              <w:pStyle w:val="3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val="ru-RU" w:eastAsia="ru-RU"/>
              </w:rPr>
            </w:pPr>
            <w:r>
              <w:rPr>
                <w:bCs/>
                <w:sz w:val="18"/>
                <w:szCs w:val="18"/>
                <w:lang w:val="ru-RU" w:eastAsia="ru-RU"/>
              </w:rPr>
              <w:t>Россия</w:t>
            </w:r>
          </w:p>
          <w:p w14:paraId="1DD192BA" w14:textId="77777777" w:rsidR="00283B85" w:rsidRDefault="00283B85">
            <w:pPr>
              <w:pStyle w:val="3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val="ru-RU" w:eastAsia="ru-RU"/>
              </w:rPr>
            </w:pPr>
          </w:p>
          <w:p w14:paraId="0BF6A990" w14:textId="77777777" w:rsidR="00283B85" w:rsidRDefault="00283B85">
            <w:pPr>
              <w:pStyle w:val="3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val="ru-RU" w:eastAsia="ru-RU"/>
              </w:rPr>
            </w:pPr>
          </w:p>
          <w:p w14:paraId="10D3B170" w14:textId="77777777" w:rsidR="00283B85" w:rsidRDefault="00C2287B">
            <w:pPr>
              <w:pStyle w:val="3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val="ru-RU" w:eastAsia="ru-RU"/>
              </w:rPr>
            </w:pPr>
            <w:r>
              <w:rPr>
                <w:bCs/>
                <w:sz w:val="18"/>
                <w:szCs w:val="18"/>
                <w:lang w:val="ru-RU" w:eastAsia="ru-RU"/>
              </w:rPr>
              <w:t>Россия</w:t>
            </w:r>
          </w:p>
          <w:p w14:paraId="244ACB0A" w14:textId="77777777" w:rsidR="00283B85" w:rsidRDefault="00283B85">
            <w:pPr>
              <w:pStyle w:val="3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val="ru-RU" w:eastAsia="ru-RU"/>
              </w:rPr>
            </w:pPr>
          </w:p>
          <w:p w14:paraId="645BFEB2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6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6D81E" w14:textId="77777777" w:rsidR="00283B85" w:rsidRDefault="00283B85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DCE7E" w14:textId="77777777" w:rsidR="00283B85" w:rsidRDefault="00283B85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77837" w14:textId="77777777" w:rsidR="00283B85" w:rsidRDefault="00283B85">
            <w:pPr>
              <w:pStyle w:val="3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76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B918C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6B9135" w14:textId="05833C62" w:rsidR="00283B85" w:rsidRDefault="00D229FB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625600,92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E86EF" w14:textId="77777777" w:rsidR="00283B85" w:rsidRDefault="00283B85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B85" w14:paraId="0844FCCF" w14:textId="77777777">
        <w:trPr>
          <w:cantSplit/>
        </w:trPr>
        <w:tc>
          <w:tcPr>
            <w:tcW w:w="144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B55F1" w14:textId="77777777" w:rsidR="00283B85" w:rsidRDefault="00C2287B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несовершеннолетний сын</w:t>
            </w:r>
          </w:p>
        </w:tc>
        <w:tc>
          <w:tcPr>
            <w:tcW w:w="21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CC61B" w14:textId="77777777" w:rsidR="00283B85" w:rsidRDefault="00283B85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8E58E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06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B5A39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0E3D3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06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0C215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6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294D1" w14:textId="77777777" w:rsidR="00283B85" w:rsidRDefault="00C2287B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14:paraId="6E43F30F" w14:textId="77777777" w:rsidR="00283B85" w:rsidRDefault="00283B85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07E2F" w14:textId="77777777" w:rsidR="00283B85" w:rsidRDefault="00C2287B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91,3</w:t>
            </w:r>
          </w:p>
        </w:tc>
        <w:tc>
          <w:tcPr>
            <w:tcW w:w="90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85B51B" w14:textId="77777777" w:rsidR="00283B85" w:rsidRDefault="00C2287B">
            <w:pPr>
              <w:pStyle w:val="3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val="ru-RU" w:eastAsia="ru-RU"/>
              </w:rPr>
            </w:pPr>
            <w:r>
              <w:rPr>
                <w:bCs/>
                <w:sz w:val="18"/>
                <w:szCs w:val="18"/>
                <w:lang w:val="ru-RU" w:eastAsia="ru-RU"/>
              </w:rPr>
              <w:t>Россия</w:t>
            </w:r>
          </w:p>
          <w:p w14:paraId="70819317" w14:textId="77777777" w:rsidR="00283B85" w:rsidRDefault="00283B85">
            <w:pPr>
              <w:pStyle w:val="3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76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4C1BB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8FDD3" w14:textId="77777777" w:rsidR="00283B85" w:rsidRDefault="00C2287B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E47CB" w14:textId="77777777" w:rsidR="00283B85" w:rsidRDefault="00283B85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B85" w14:paraId="779D786A" w14:textId="77777777">
        <w:trPr>
          <w:cantSplit/>
        </w:trPr>
        <w:tc>
          <w:tcPr>
            <w:tcW w:w="144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33E4E" w14:textId="4BE2877E" w:rsidR="00283B85" w:rsidRDefault="00C2287B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КАМЕНСКИЙМ.А.</w:t>
            </w:r>
          </w:p>
        </w:tc>
        <w:tc>
          <w:tcPr>
            <w:tcW w:w="21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A1D83" w14:textId="4C74D5D3" w:rsidR="00283B85" w:rsidRDefault="00C2287B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Заместитель начальника отдела административной работы</w:t>
            </w:r>
          </w:p>
        </w:tc>
        <w:tc>
          <w:tcPr>
            <w:tcW w:w="133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B0900" w14:textId="77777777" w:rsidR="00283B85" w:rsidRDefault="00C2287B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406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519BE" w14:textId="77777777" w:rsidR="00283B85" w:rsidRDefault="00C228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1/2 доли</w:t>
            </w:r>
          </w:p>
          <w:p w14:paraId="6FF97892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35E1E" w14:textId="77777777" w:rsidR="00283B85" w:rsidRDefault="00C228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92,2</w:t>
            </w:r>
          </w:p>
        </w:tc>
        <w:tc>
          <w:tcPr>
            <w:tcW w:w="806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E8016" w14:textId="77777777" w:rsidR="00283B85" w:rsidRDefault="00C228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4A801" w14:textId="77777777" w:rsidR="00283B85" w:rsidRDefault="00283B85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E0A4D" w14:textId="77777777" w:rsidR="00283B85" w:rsidRDefault="00283B85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E00F0" w14:textId="77777777" w:rsidR="00283B85" w:rsidRDefault="00283B85">
            <w:pPr>
              <w:pStyle w:val="3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76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6F6A5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0CA5D" w14:textId="2316516B" w:rsidR="00283B85" w:rsidRDefault="00D229FB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663988,83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05B5A" w14:textId="77777777" w:rsidR="00283B85" w:rsidRDefault="00283B85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B85" w14:paraId="30D262CA" w14:textId="77777777">
        <w:trPr>
          <w:cantSplit/>
        </w:trPr>
        <w:tc>
          <w:tcPr>
            <w:tcW w:w="144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169D9" w14:textId="77777777" w:rsidR="00283B85" w:rsidRDefault="00C2287B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ДАНИЛОВА Л.И.</w:t>
            </w:r>
          </w:p>
        </w:tc>
        <w:tc>
          <w:tcPr>
            <w:tcW w:w="21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6A709" w14:textId="77777777" w:rsidR="00283B85" w:rsidRDefault="00C2287B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Советник отдела административной работы</w:t>
            </w:r>
          </w:p>
        </w:tc>
        <w:tc>
          <w:tcPr>
            <w:tcW w:w="133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D188A" w14:textId="567AF3ED" w:rsidR="00283B85" w:rsidRDefault="003D0D8F" w:rsidP="003D0D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06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00A7C" w14:textId="45ECA204" w:rsidR="00283B85" w:rsidRDefault="00C2287B" w:rsidP="003D0D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ED83E" w14:textId="700AC90B" w:rsidR="00283B85" w:rsidRDefault="003D0D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92,7</w:t>
            </w:r>
          </w:p>
          <w:p w14:paraId="501A87E8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85A5838" w14:textId="5514CAB8" w:rsidR="00283B85" w:rsidRDefault="00283B85" w:rsidP="003D0D8F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06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701F6" w14:textId="77777777" w:rsidR="00283B85" w:rsidRDefault="00C228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14:paraId="7B12F4E2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66A13E0" w14:textId="19B1D667" w:rsidR="00283B85" w:rsidRDefault="00283B85" w:rsidP="003D0D8F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6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978BB" w14:textId="77777777" w:rsidR="00283B85" w:rsidRDefault="00C2287B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E9572E" w14:textId="73648147" w:rsidR="00283B85" w:rsidRDefault="003D0D8F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52,3</w:t>
            </w:r>
          </w:p>
        </w:tc>
        <w:tc>
          <w:tcPr>
            <w:tcW w:w="90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250DB" w14:textId="77777777" w:rsidR="00283B85" w:rsidRDefault="00C2287B">
            <w:pPr>
              <w:pStyle w:val="3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val="ru-RU" w:eastAsia="ru-RU"/>
              </w:rPr>
            </w:pPr>
            <w:r>
              <w:rPr>
                <w:bCs/>
                <w:sz w:val="18"/>
                <w:szCs w:val="18"/>
                <w:lang w:val="ru-RU" w:eastAsia="ru-RU"/>
              </w:rPr>
              <w:t>Россия</w:t>
            </w:r>
          </w:p>
        </w:tc>
        <w:tc>
          <w:tcPr>
            <w:tcW w:w="176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4D6E5" w14:textId="77777777" w:rsidR="00283B85" w:rsidRDefault="00283B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4FA6B" w14:textId="5221BB3C" w:rsidR="00283B85" w:rsidRDefault="003D0D8F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4000696,33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78B93" w14:textId="77777777" w:rsidR="00283B85" w:rsidRDefault="00283B85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6371" w:rsidRPr="003D201D" w14:paraId="6EDFAEC7" w14:textId="77777777" w:rsidTr="00767AA5">
        <w:trPr>
          <w:cantSplit/>
        </w:trPr>
        <w:tc>
          <w:tcPr>
            <w:tcW w:w="14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4B7CD" w14:textId="77777777" w:rsidR="00FE6371" w:rsidRPr="003D201D" w:rsidRDefault="00FE6371" w:rsidP="00767AA5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01D">
              <w:rPr>
                <w:rFonts w:ascii="Times New Roman" w:hAnsi="Times New Roman" w:cs="Times New Roman"/>
                <w:bCs/>
                <w:sz w:val="18"/>
                <w:szCs w:val="18"/>
              </w:rPr>
              <w:t>ГУСЕВ А.Н.</w:t>
            </w:r>
          </w:p>
        </w:tc>
        <w:tc>
          <w:tcPr>
            <w:tcW w:w="21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BF3D7" w14:textId="77777777" w:rsidR="00FE6371" w:rsidRPr="003D201D" w:rsidRDefault="00FE6371" w:rsidP="00767AA5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01D">
              <w:rPr>
                <w:rFonts w:ascii="Times New Roman" w:hAnsi="Times New Roman" w:cs="Times New Roman"/>
                <w:bCs/>
                <w:sz w:val="18"/>
                <w:szCs w:val="18"/>
              </w:rPr>
              <w:t>Советник отдела административной работы</w:t>
            </w:r>
          </w:p>
        </w:tc>
        <w:tc>
          <w:tcPr>
            <w:tcW w:w="133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633B4" w14:textId="77777777" w:rsidR="00FE6371" w:rsidRPr="003D201D" w:rsidRDefault="00FE6371" w:rsidP="00767AA5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01D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A6DDC" w14:textId="77777777" w:rsidR="00FE6371" w:rsidRPr="003D201D" w:rsidRDefault="00FE6371" w:rsidP="00767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01D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1/</w:t>
            </w:r>
            <w:r w:rsidRPr="003D20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3D201D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14:paraId="54857939" w14:textId="77777777" w:rsidR="00FE6371" w:rsidRPr="003D201D" w:rsidRDefault="00FE6371" w:rsidP="00767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8538E" w14:textId="77777777" w:rsidR="00FE6371" w:rsidRPr="003D201D" w:rsidRDefault="00FE6371" w:rsidP="00767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01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1117.0</w:t>
            </w:r>
          </w:p>
        </w:tc>
        <w:tc>
          <w:tcPr>
            <w:tcW w:w="8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A2BE0" w14:textId="77777777" w:rsidR="00FE6371" w:rsidRPr="003D201D" w:rsidRDefault="00FE6371" w:rsidP="00767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01D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2208B" w14:textId="77777777" w:rsidR="00FE6371" w:rsidRPr="003D201D" w:rsidRDefault="00FE6371" w:rsidP="00767AA5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  <w:p w14:paraId="50574B1D" w14:textId="77777777" w:rsidR="00FE6371" w:rsidRPr="003D201D" w:rsidRDefault="00FE6371" w:rsidP="00767AA5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 w:rsidRPr="003D201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9707A" w14:textId="77777777" w:rsidR="00FE6371" w:rsidRPr="003D201D" w:rsidRDefault="00FE6371" w:rsidP="00767AA5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  <w:p w14:paraId="798CC318" w14:textId="77777777" w:rsidR="00FE6371" w:rsidRPr="003D201D" w:rsidRDefault="00FE6371" w:rsidP="00767AA5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 w:rsidRPr="003D201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57A90" w14:textId="77777777" w:rsidR="00FE6371" w:rsidRPr="003D201D" w:rsidRDefault="00FE6371" w:rsidP="00767AA5">
            <w:pPr>
              <w:pStyle w:val="3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val="ru-RU" w:eastAsia="ru-RU"/>
              </w:rPr>
            </w:pPr>
          </w:p>
          <w:p w14:paraId="40DBB01E" w14:textId="77777777" w:rsidR="00FE6371" w:rsidRPr="003D201D" w:rsidRDefault="00FE6371" w:rsidP="00767AA5">
            <w:pPr>
              <w:pStyle w:val="3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val="ru-RU" w:eastAsia="ru-RU"/>
              </w:rPr>
            </w:pPr>
            <w:r w:rsidRPr="003D201D">
              <w:rPr>
                <w:bCs/>
                <w:sz w:val="18"/>
                <w:szCs w:val="18"/>
                <w:lang w:val="ru-RU" w:eastAsia="ru-RU"/>
              </w:rPr>
              <w:t>-</w:t>
            </w:r>
          </w:p>
          <w:p w14:paraId="47004584" w14:textId="77777777" w:rsidR="00FE6371" w:rsidRPr="003D201D" w:rsidRDefault="00FE6371" w:rsidP="00767AA5">
            <w:pPr>
              <w:pStyle w:val="3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7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7B1E4" w14:textId="77777777" w:rsidR="00FE6371" w:rsidRPr="003D201D" w:rsidRDefault="00FE6371" w:rsidP="00767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01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Мазда СХ-5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AF068F8" w14:textId="77777777" w:rsidR="00FE6371" w:rsidRPr="003D201D" w:rsidRDefault="00FE6371" w:rsidP="00767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01D">
              <w:rPr>
                <w:rFonts w:ascii="Times New Roman" w:hAnsi="Times New Roman" w:cs="Times New Roman"/>
                <w:sz w:val="18"/>
                <w:szCs w:val="18"/>
              </w:rPr>
              <w:t>Хёндай Солярис</w:t>
            </w:r>
          </w:p>
        </w:tc>
        <w:tc>
          <w:tcPr>
            <w:tcW w:w="12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7D6B9" w14:textId="3B622BE6" w:rsidR="00FE6371" w:rsidRPr="003D201D" w:rsidRDefault="003D0D8F" w:rsidP="00767AA5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1014491,57                                    </w:t>
            </w:r>
          </w:p>
        </w:tc>
        <w:tc>
          <w:tcPr>
            <w:tcW w:w="9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54EE0" w14:textId="77777777" w:rsidR="00FE6371" w:rsidRPr="003D201D" w:rsidRDefault="00FE6371" w:rsidP="00767AA5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6371" w14:paraId="41A2E003" w14:textId="77777777" w:rsidTr="00767AA5">
        <w:trPr>
          <w:cantSplit/>
        </w:trPr>
        <w:tc>
          <w:tcPr>
            <w:tcW w:w="144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10C78" w14:textId="77777777" w:rsidR="00FE6371" w:rsidRDefault="00FE6371" w:rsidP="00767AA5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21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81AF4" w14:textId="77777777" w:rsidR="00FE6371" w:rsidRDefault="00FE6371" w:rsidP="00767AA5">
            <w:pPr>
              <w:pStyle w:val="Standard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EE7CA" w14:textId="77777777" w:rsidR="00FE6371" w:rsidRDefault="00FE6371" w:rsidP="00767AA5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06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F38D4" w14:textId="77777777" w:rsidR="00FE6371" w:rsidRDefault="00FE6371" w:rsidP="00767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1/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3EE04" w14:textId="77777777" w:rsidR="00FE6371" w:rsidRDefault="00FE6371" w:rsidP="00767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1117.0</w:t>
            </w:r>
          </w:p>
        </w:tc>
        <w:tc>
          <w:tcPr>
            <w:tcW w:w="806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ED07E" w14:textId="77777777" w:rsidR="00FE6371" w:rsidRDefault="00FE6371" w:rsidP="00767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13EBA" w14:textId="77777777" w:rsidR="00FE6371" w:rsidRDefault="00FE6371" w:rsidP="00767AA5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02DF3" w14:textId="77777777" w:rsidR="00FE6371" w:rsidRDefault="00FE6371" w:rsidP="00767AA5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FAEF3" w14:textId="77777777" w:rsidR="00FE6371" w:rsidRDefault="00FE6371" w:rsidP="00767AA5">
            <w:pPr>
              <w:pStyle w:val="3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val="ru-RU" w:eastAsia="ru-RU"/>
              </w:rPr>
            </w:pPr>
            <w:r>
              <w:rPr>
                <w:bCs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76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77ACA" w14:textId="77777777" w:rsidR="00FE6371" w:rsidRDefault="00FE6371" w:rsidP="00767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E8169" w14:textId="708CD4AA" w:rsidR="00FE6371" w:rsidRDefault="00D229FB" w:rsidP="00767AA5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45413,83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74D73" w14:textId="77777777" w:rsidR="00FE6371" w:rsidRDefault="00FE6371" w:rsidP="00767AA5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6371" w14:paraId="171C1907" w14:textId="77777777" w:rsidTr="00767AA5">
        <w:trPr>
          <w:cantSplit/>
        </w:trPr>
        <w:tc>
          <w:tcPr>
            <w:tcW w:w="144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8A584" w14:textId="77777777" w:rsidR="00FE6371" w:rsidRDefault="00FE6371" w:rsidP="00767AA5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Несовершеннолетний сын</w:t>
            </w:r>
          </w:p>
        </w:tc>
        <w:tc>
          <w:tcPr>
            <w:tcW w:w="21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27066" w14:textId="77777777" w:rsidR="00FE6371" w:rsidRDefault="00FE6371" w:rsidP="00767AA5">
            <w:pPr>
              <w:pStyle w:val="Standard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EE2C7" w14:textId="77777777" w:rsidR="00FE6371" w:rsidRPr="002D56D6" w:rsidRDefault="00FE6371" w:rsidP="00767AA5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06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ED173" w14:textId="77777777" w:rsidR="00FE6371" w:rsidRDefault="00FE6371" w:rsidP="00767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1/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5E4A4" w14:textId="77777777" w:rsidR="00FE6371" w:rsidRDefault="00FE6371" w:rsidP="00767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1117.0</w:t>
            </w:r>
          </w:p>
        </w:tc>
        <w:tc>
          <w:tcPr>
            <w:tcW w:w="806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16CCC" w14:textId="77777777" w:rsidR="00FE6371" w:rsidRDefault="00FE6371" w:rsidP="00767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7CCD0" w14:textId="77777777" w:rsidR="00FE6371" w:rsidRDefault="00FE6371" w:rsidP="00767AA5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92765" w14:textId="77777777" w:rsidR="00FE6371" w:rsidRDefault="00FE6371" w:rsidP="00767AA5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933D1" w14:textId="77777777" w:rsidR="00FE6371" w:rsidRDefault="00FE6371" w:rsidP="00767AA5">
            <w:pPr>
              <w:pStyle w:val="3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val="ru-RU" w:eastAsia="ru-RU"/>
              </w:rPr>
            </w:pPr>
            <w:r>
              <w:rPr>
                <w:bCs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76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5C8DF" w14:textId="77777777" w:rsidR="00FE6371" w:rsidRDefault="00FE6371" w:rsidP="00767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7D4E0" w14:textId="77777777" w:rsidR="00FE6371" w:rsidRDefault="00FE6371" w:rsidP="00767AA5">
            <w:pPr>
              <w:pStyle w:val="Standard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E6240" w14:textId="77777777" w:rsidR="00FE6371" w:rsidRDefault="00FE6371" w:rsidP="00767AA5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BF8EAF9" w14:textId="77777777" w:rsidR="00283B85" w:rsidRDefault="00283B85">
      <w:pPr>
        <w:pStyle w:val="Standard"/>
        <w:jc w:val="center"/>
      </w:pPr>
    </w:p>
    <w:p w14:paraId="075B2C99" w14:textId="77777777" w:rsidR="00283B85" w:rsidRDefault="00283B85">
      <w:pPr>
        <w:pStyle w:val="Standard"/>
        <w:jc w:val="center"/>
      </w:pPr>
    </w:p>
    <w:p w14:paraId="4FCAB0C3" w14:textId="77777777" w:rsidR="00283B85" w:rsidRDefault="00C2287B">
      <w:pPr>
        <w:pStyle w:val="Standard"/>
        <w:jc w:val="center"/>
      </w:pPr>
      <w:r>
        <w:t>_________________</w:t>
      </w:r>
    </w:p>
    <w:sectPr w:rsidR="00283B85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820" w:bottom="776" w:left="993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71C48" w14:textId="77777777" w:rsidR="00C2287B" w:rsidRDefault="00C2287B">
      <w:r>
        <w:separator/>
      </w:r>
    </w:p>
  </w:endnote>
  <w:endnote w:type="continuationSeparator" w:id="0">
    <w:p w14:paraId="77A15769" w14:textId="77777777" w:rsidR="00C2287B" w:rsidRDefault="00C2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5D1BE" w14:textId="77777777" w:rsidR="00EA163C" w:rsidRDefault="00C20A43">
    <w:pPr>
      <w:pStyle w:val="Standar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82217" w14:textId="77777777" w:rsidR="00EA163C" w:rsidRDefault="00C20A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C181C" w14:textId="77777777" w:rsidR="00C2287B" w:rsidRDefault="00C2287B">
      <w:r>
        <w:rPr>
          <w:color w:val="000000"/>
        </w:rPr>
        <w:separator/>
      </w:r>
    </w:p>
  </w:footnote>
  <w:footnote w:type="continuationSeparator" w:id="0">
    <w:p w14:paraId="3A996A39" w14:textId="77777777" w:rsidR="00C2287B" w:rsidRDefault="00C22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1FE2F" w14:textId="77777777" w:rsidR="00EA163C" w:rsidRDefault="00C2287B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2F8802" wp14:editId="1F818D12">
              <wp:simplePos x="0" y="0"/>
              <wp:positionH relativeFrom="column">
                <wp:posOffset>0</wp:posOffset>
              </wp:positionH>
              <wp:positionV relativeFrom="paragraph">
                <wp:posOffset>722</wp:posOffset>
              </wp:positionV>
              <wp:extent cx="278763" cy="20317"/>
              <wp:effectExtent l="0" t="0" r="26037" b="17783"/>
              <wp:wrapSquare wrapText="bothSides"/>
              <wp:docPr id="1" name="Полилиния: фигура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8763" cy="20317"/>
                      </a:xfrm>
                      <a:custGeom>
                        <a:avLst/>
                        <a:gdLst>
                          <a:gd name="f0" fmla="val w"/>
                          <a:gd name="f1" fmla="val h"/>
                          <a:gd name="f2" fmla="val 0"/>
                          <a:gd name="f3" fmla="val 21600"/>
                          <a:gd name="f4" fmla="*/ f0 1 21600"/>
                          <a:gd name="f5" fmla="*/ f1 1 21600"/>
                          <a:gd name="f6" fmla="val f2"/>
                          <a:gd name="f7" fmla="val f3"/>
                          <a:gd name="f8" fmla="+- f7 0 f6"/>
                          <a:gd name="f9" fmla="*/ f8 1 21600"/>
                          <a:gd name="f10" fmla="*/ f6 1 f9"/>
                          <a:gd name="f11" fmla="*/ f7 1 f9"/>
                          <a:gd name="f12" fmla="*/ f10 f4 1"/>
                          <a:gd name="f13" fmla="*/ f11 f4 1"/>
                          <a:gd name="f14" fmla="*/ f11 f5 1"/>
                          <a:gd name="f15" fmla="*/ f10 f5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12" t="f15" r="f13" b="f14"/>
                        <a:pathLst>
                          <a:path w="21600" h="21600">
                            <a:moveTo>
                              <a:pt x="f2" y="f2"/>
                            </a:moveTo>
                            <a:lnTo>
                              <a:pt x="f3" y="f2"/>
                            </a:lnTo>
                            <a:lnTo>
                              <a:pt x="f3" y="f3"/>
                            </a:lnTo>
                            <a:lnTo>
                              <a:pt x="f2" y="f3"/>
                            </a:lnTo>
                            <a:lnTo>
                              <a:pt x="f2" y="f2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363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480DA4EF" w14:textId="77777777" w:rsidR="00EA163C" w:rsidRDefault="00C20A43"/>
                      </w:txbxContent>
                    </wps:txbx>
                    <wps:bodyPr vert="horz" wrap="square" lIns="158758" tIns="82442" rIns="158758" bIns="82442" anchor="t" anchorCtr="0" compatLnSpc="0"/>
                  </wps:wsp>
                </a:graphicData>
              </a:graphic>
            </wp:anchor>
          </w:drawing>
        </mc:Choice>
        <mc:Fallback>
          <w:pict>
            <v:shape w14:anchorId="292F8802" id="Полилиния: фигура 1" o:spid="_x0000_s1026" style="position:absolute;margin-left:0;margin-top:.05pt;width:21.95pt;height: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GgAUgMAAC8IAAAOAAAAZHJzL2Uyb0RvYy54bWysVd1q2zAUvh/sHYQuN1Zbzm9Dk160dAzK&#10;Vmj3AIosxQbZ8iQ1Tnc12O73CHuFwW4KY3uG5I12JP/ESRMYY4bYUs6nT+d85+jo7HyVSbTk2qQq&#10;n2JyEmLEc6biNF9M8fu7q1djjIyleUylyvkUP3CDz2fPn52VxYRHKlEy5hoBSW4mZTHFibXFJAgM&#10;S3hGzYkqeA5GoXRGLUz1Iog1LYE9k0EUhsOgVDoutGLcGPj3sjLimecXgjP7TgjDLZJTDL5Z/9b+&#10;PXfvYHZGJwtNiyRltRv0H7zIaJrDpi3VJbUU3ev0CVWWMq2MEvaEqSxQQqSM+xggGhLuRXOb0IL7&#10;WEAcU7Qymf9Hy94ubzRKY8gdRjnNIEXrb+vf65/rR//7tX7cfJ2gzReY/9h83nxaf0fEqVYWZgKL&#10;b4sbXc8MDJ0EK6Ez94Xg0Mor/dAqzVcWMfgzGo1Hwx5GDExR2CMjRxls17J7Y19z5Xno8trYKk8x&#10;jLzKce2rgJyKTELKllSisk5na4WYttZk3xp1rU0ptGvBu+3aiAzDJ4h+g3gRIBEigg6iBl0UOYYa&#10;NigXh4j2XR3tmHv7Zjhkla8vXyExQiESw33IaQNxzo6PuUFaPR1sCDBxus9EWlUdZnQY02rrMAQc&#10;6ldlAyekVZi0EnsQ7HUItKMyAdDgANOuyLBdDYKSWjRFQ5OmjtgqrwsJRoi6VtVjcd8f4EIZV7UJ&#10;wwhq07rggQRwru5aeNjFag9dsiPYw8zzo+ioyy0PcFf+1BFoaHGuuQkCkkN7EwS0gAYnnLrQ4gTp&#10;VwksqHUCuDDcEJVw8nxVo6QZOVumlvxOeZR1QkAtOiGqkoSdt3aZ7+Bguy6usTbfomKrUb6Cga2x&#10;Nt8aVe/5dyh/WDpcTCrDq7S5QH3+2uCddp3eYpRM46tUShew0Yv5hdQIjuAUX/mnTtIOTOZOu9Me&#10;9C+/6ihF6J9DFIU29pKapNrKs1dJylLLdeW7hIoLXJet+qob2dV8BUY3nKv4ARo33LyQ80TpjxiV&#10;cItNsflwTzXHSL7J4Zogg/FoAN3B+tk46vdBWr1jmndNNGdA5uoejoUbXliYQVOA2wo0vM5vC1Y3&#10;c+8b3Epe3/oGddded+4j2N7zsz8AAAD//wMAUEsDBBQABgAIAAAAIQD5bdcc2AAAAAIBAAAPAAAA&#10;ZHJzL2Rvd25yZXYueG1sTI/BTsMwEETvSP0Ha5F6o06bUkGIU1VI9AYSbcV5ay9x1HgdxU4T/h73&#10;BMedGc28LbeTa8WV+tB4VrBcZCCItTcN1wpOx7eHJxAhIhtsPZOCHwqwrWZ3JRbGj/xJ10OsRSrh&#10;UKACG2NXSBm0JYdh4Tvi5H373mFMZ19L0+OYyl0rV1m2kQ4bTgsWO3q1pC+HwSnQm8sX4zHTw7v9&#10;iOvd8vG0Hzul5vfT7gVEpCn+heGGn9ChSkxnP7AJolWQHok3VSRvnT+DOCvIc5BVKf+jV78AAAD/&#10;/wMAUEsBAi0AFAAGAAgAAAAhALaDOJL+AAAA4QEAABMAAAAAAAAAAAAAAAAAAAAAAFtDb250ZW50&#10;X1R5cGVzXS54bWxQSwECLQAUAAYACAAAACEAOP0h/9YAAACUAQAACwAAAAAAAAAAAAAAAAAvAQAA&#10;X3JlbHMvLnJlbHNQSwECLQAUAAYACAAAACEAfPRoAFIDAAAvCAAADgAAAAAAAAAAAAAAAAAuAgAA&#10;ZHJzL2Uyb0RvYy54bWxQSwECLQAUAAYACAAAACEA+W3XHNgAAAACAQAADwAAAAAAAAAAAAAAAACs&#10;BQAAZHJzL2Rvd25yZXYueG1sUEsFBgAAAAAEAAQA8wAAALEGAAAAAA==&#10;" adj="-11796480,,5400" path="m,l21600,r,21600l,21600,,xe" strokeweight=".26008mm">
              <v:stroke joinstyle="miter"/>
              <v:formulas/>
              <v:path arrowok="t" o:connecttype="custom" o:connectlocs="139382,0;278763,10159;139382,20317;0,10159" o:connectangles="270,0,90,180" textboxrect="0,0,21600,21600"/>
              <v:textbox inset="4.40994mm,2.29006mm,4.40994mm,2.29006mm">
                <w:txbxContent>
                  <w:p w14:paraId="480DA4EF" w14:textId="77777777" w:rsidR="00EA163C" w:rsidRDefault="00C20A43"/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C3DB2" w14:textId="77777777" w:rsidR="00EA163C" w:rsidRDefault="00C20A4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E23F7"/>
    <w:multiLevelType w:val="multilevel"/>
    <w:tmpl w:val="FC143918"/>
    <w:styleLink w:val="WW8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3B85"/>
    <w:rsid w:val="00283B85"/>
    <w:rsid w:val="003D0D8F"/>
    <w:rsid w:val="00B30DA4"/>
    <w:rsid w:val="00C20A43"/>
    <w:rsid w:val="00C2287B"/>
    <w:rsid w:val="00D229FB"/>
    <w:rsid w:val="00E7178D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331D"/>
  <w15:docId w15:val="{510DC33F-96AB-4339-9936-4DB3F645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autoSpaceDE w:val="0"/>
      <w:jc w:val="both"/>
    </w:pPr>
    <w:rPr>
      <w:sz w:val="28"/>
      <w:szCs w:val="1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paragraph" w:styleId="a6">
    <w:name w:val="annotation text"/>
    <w:basedOn w:val="Standard"/>
    <w:rPr>
      <w:sz w:val="20"/>
      <w:szCs w:val="20"/>
    </w:rPr>
  </w:style>
  <w:style w:type="paragraph" w:styleId="a7">
    <w:name w:val="annotation subject"/>
    <w:basedOn w:val="a6"/>
    <w:next w:val="a6"/>
    <w:rPr>
      <w:b/>
      <w:bCs/>
    </w:rPr>
  </w:style>
  <w:style w:type="paragraph" w:styleId="a8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/>
      <w:suppressAutoHyphens/>
      <w:autoSpaceDE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PlusCell">
    <w:name w:val="ConsPlusCell"/>
    <w:pPr>
      <w:widowControl/>
      <w:suppressAutoHyphens/>
      <w:autoSpaceDE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9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Standard"/>
    <w:next w:val="1"/>
    <w:pPr>
      <w:widowControl w:val="0"/>
      <w:autoSpaceDE w:val="0"/>
    </w:pPr>
    <w:rPr>
      <w:color w:val="800080"/>
      <w:sz w:val="30"/>
      <w:szCs w:val="20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2">
    <w:name w:val="Body Text Indent 2"/>
    <w:basedOn w:val="Standard"/>
    <w:pPr>
      <w:ind w:firstLine="4678"/>
      <w:jc w:val="center"/>
    </w:pPr>
    <w:rPr>
      <w:sz w:val="28"/>
      <w:szCs w:val="20"/>
    </w:rPr>
  </w:style>
  <w:style w:type="paragraph" w:styleId="3">
    <w:name w:val="Body Text Indent 3"/>
    <w:basedOn w:val="Standard"/>
    <w:pPr>
      <w:spacing w:line="180" w:lineRule="atLeast"/>
      <w:ind w:firstLine="684"/>
      <w:jc w:val="both"/>
    </w:pPr>
    <w:rPr>
      <w:sz w:val="28"/>
      <w:lang w:val="en-US"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aa">
    <w:name w:val="page number"/>
    <w:basedOn w:val="a0"/>
  </w:style>
  <w:style w:type="character" w:styleId="ab">
    <w:name w:val="annotation reference"/>
    <w:rPr>
      <w:sz w:val="16"/>
      <w:szCs w:val="16"/>
    </w:rPr>
  </w:style>
  <w:style w:type="character" w:customStyle="1" w:styleId="ac">
    <w:name w:val="Нижний колонтитул Знак"/>
    <w:rPr>
      <w:sz w:val="24"/>
      <w:szCs w:val="24"/>
      <w:lang w:val="ru-RU" w:bidi="ar-SA"/>
    </w:rPr>
  </w:style>
  <w:style w:type="character" w:customStyle="1" w:styleId="ad">
    <w:name w:val="Основной текст с отступом Знак"/>
    <w:rPr>
      <w:sz w:val="24"/>
      <w:szCs w:val="24"/>
    </w:rPr>
  </w:style>
  <w:style w:type="character" w:customStyle="1" w:styleId="20">
    <w:name w:val="Основной текст с отступом 2 Знак"/>
    <w:rPr>
      <w:sz w:val="28"/>
    </w:rPr>
  </w:style>
  <w:style w:type="character" w:customStyle="1" w:styleId="30">
    <w:name w:val="Основной текст с отступом 3 Знак"/>
    <w:rPr>
      <w:sz w:val="28"/>
      <w:szCs w:val="24"/>
    </w:rPr>
  </w:style>
  <w:style w:type="character" w:customStyle="1" w:styleId="ae">
    <w:name w:val="Верхний колонтитул Знак"/>
    <w:rPr>
      <w:sz w:val="24"/>
      <w:szCs w:val="24"/>
    </w:rPr>
  </w:style>
  <w:style w:type="character" w:customStyle="1" w:styleId="af">
    <w:name w:val="Текст примечания Знак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F56460C00A64D4C9AC2B09309ACAF0E" ma:contentTypeVersion="2" ma:contentTypeDescription="Создание документа." ma:contentTypeScope="" ma:versionID="fc7c0490ff6a29d2d4296ebefc332302">
  <xsd:schema xmlns:xsd="http://www.w3.org/2001/XMLSchema" xmlns:xs="http://www.w3.org/2001/XMLSchema" xmlns:p="http://schemas.microsoft.com/office/2006/metadata/properties" xmlns:ns2="57504d04-691e-4fc4-8f09-4f19fdbe90f6" xmlns:ns3="6d7c22ec-c6a4-4777-88aa-bc3c76ac660e" xmlns:ns4="4498be2f-0aec-4fab-8ca2-e85399ec6f03" targetNamespace="http://schemas.microsoft.com/office/2006/metadata/properties" ma:root="true" ma:fieldsID="72e9122524aad105d06126a9d7d9ea07" ns2:_="" ns3:_="" ns4:_="">
    <xsd:import namespace="57504d04-691e-4fc4-8f09-4f19fdbe90f6"/>
    <xsd:import namespace="6d7c22ec-c6a4-4777-88aa-bc3c76ac660e"/>
    <xsd:import namespace="4498be2f-0aec-4fab-8ca2-e85399ec6f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e__x043f__x0438__x0441__x0430__x043d__x0438__x0435_" minOccurs="0"/>
                <xsd:element ref="ns4:_x0412__x043d__x043e__x0432__x044c__x0020__x043f__x0440__x0438__x043d__x044f__x0442__x044b__x043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4d04-691e-4fc4-8f09-4f19fdbe90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22ec-c6a4-4777-88aa-bc3c76ac660e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11" nillable="true" ma:displayName="Описание" ma:internalName="_x041e__x043f__x0438__x0441__x0430__x043d__x0438__x0435_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be2f-0aec-4fab-8ca2-e85399ec6f03" elementFormDefault="qualified">
    <xsd:import namespace="http://schemas.microsoft.com/office/2006/documentManagement/types"/>
    <xsd:import namespace="http://schemas.microsoft.com/office/infopath/2007/PartnerControls"/>
    <xsd:element name="_x0412__x043d__x043e__x0432__x044c__x0020__x043f__x0440__x0438__x043d__x044f__x0442__x044b__x0435_" ma:index="12" nillable="true" ma:displayName="Вновь принятые" ma:default="0" ma:internalName="_x0412__x043d__x043e__x0432__x044c__x0020__x043f__x0440__x0438__x043d__x044f__x0442__x044b__x0435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504d04-691e-4fc4-8f09-4f19fdbe90f6">XXJ7TYMEEKJ2-867-19</_dlc_DocId>
    <_dlc_DocIdUrl xmlns="57504d04-691e-4fc4-8f09-4f19fdbe90f6">
      <Url>https://vip.gov.mari.ru/postpred/_layouts/DocIdRedir.aspx?ID=XXJ7TYMEEKJ2-867-19</Url>
      <Description>XXJ7TYMEEKJ2-867-19</Description>
    </_dlc_DocIdUrl>
    <_x041e__x043f__x0438__x0441__x0430__x043d__x0438__x0435_ xmlns="6d7c22ec-c6a4-4777-88aa-bc3c76ac660e">о доходах, расходах, об имуществе и обязательствах имущественного характера государственных гражданских служащих Постоянного представительства Республики Марий Эл при Президенте Российской Федерации и членов их семей за отчетный период с 1 января 2019 г. по 31 декабря 2019 г.</_x041e__x043f__x0438__x0441__x0430__x043d__x0438__x0435_>
    <_x0412__x043d__x043e__x0432__x044c__x0020__x043f__x0440__x0438__x043d__x044f__x0442__x044b__x0435_ xmlns="4498be2f-0aec-4fab-8ca2-e85399ec6f03">false</_x0412__x043d__x043e__x0432__x044c__x0020__x043f__x0440__x0438__x043d__x044f__x0442__x044b__x0435_>
  </documentManagement>
</p:properties>
</file>

<file path=customXml/itemProps1.xml><?xml version="1.0" encoding="utf-8"?>
<ds:datastoreItem xmlns:ds="http://schemas.openxmlformats.org/officeDocument/2006/customXml" ds:itemID="{A7326DCD-4279-4066-89E9-6F6581FDBE5F}"/>
</file>

<file path=customXml/itemProps2.xml><?xml version="1.0" encoding="utf-8"?>
<ds:datastoreItem xmlns:ds="http://schemas.openxmlformats.org/officeDocument/2006/customXml" ds:itemID="{AE17BB9E-8975-4764-8CAB-20B4D5B09F8C}"/>
</file>

<file path=customXml/itemProps3.xml><?xml version="1.0" encoding="utf-8"?>
<ds:datastoreItem xmlns:ds="http://schemas.openxmlformats.org/officeDocument/2006/customXml" ds:itemID="{57FC8100-2A73-4954-9A6F-7A5A4305ACCB}"/>
</file>

<file path=customXml/itemProps4.xml><?xml version="1.0" encoding="utf-8"?>
<ds:datastoreItem xmlns:ds="http://schemas.openxmlformats.org/officeDocument/2006/customXml" ds:itemID="{6F47FB78-AECC-4EBF-A1D5-982F8BEFB5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Вячеслав Александрович Зайцев</dc:creator>
  <cp:lastModifiedBy>Родригез М.А.</cp:lastModifiedBy>
  <cp:revision>5</cp:revision>
  <cp:lastPrinted>2019-05-15T08:29:00Z</cp:lastPrinted>
  <dcterms:created xsi:type="dcterms:W3CDTF">2020-08-05T11:55:00Z</dcterms:created>
  <dcterms:modified xsi:type="dcterms:W3CDTF">2020-08-05T12:51:00Z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XXJ7TYMEEKJ2-56-46</vt:lpwstr>
  </property>
  <property fmtid="{D5CDD505-2E9C-101B-9397-08002B2CF9AE}" pid="3" name="_dlc_DocIdItemGuid">
    <vt:lpwstr>2f7a79e0-8db1-4766-a44e-13901dc33e37</vt:lpwstr>
  </property>
  <property fmtid="{D5CDD505-2E9C-101B-9397-08002B2CF9AE}" pid="4" name="_dlc_DocIdUrl">
    <vt:lpwstr>https://vip.gov.mari.ru/postpred/_layouts/DocIdRedir.aspx?ID=XXJ7TYMEEKJ2-56-46, XXJ7TYMEEKJ2-56-46</vt:lpwstr>
  </property>
  <property fmtid="{D5CDD505-2E9C-101B-9397-08002B2CF9AE}" pid="5" name="Описание">
    <vt:lpwstr>о доходах, расходах, об имуществе и обязательствах имущественного характера постоянного представителя Республики Марий Эл при Президенте Российской Федерации Костенко А.Н. и его супруги за отчетный период с 1 января 2016 г. по 31 декабря 2016 г.</vt:lpwstr>
  </property>
  <property fmtid="{D5CDD505-2E9C-101B-9397-08002B2CF9AE}" pid="6" name="Папка">
    <vt:lpwstr>Текущие сведения</vt:lpwstr>
  </property>
  <property fmtid="{D5CDD505-2E9C-101B-9397-08002B2CF9AE}" pid="7" name="ContentTypeId">
    <vt:lpwstr>0x010100EF56460C00A64D4C9AC2B09309ACAF0E</vt:lpwstr>
  </property>
</Properties>
</file>