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61" w:rsidRDefault="007A4961" w:rsidP="007A4961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министерства финансов Красноярского края, замещающими должности категории "руководители"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1655"/>
        <w:gridCol w:w="1299"/>
        <w:gridCol w:w="1630"/>
        <w:gridCol w:w="1074"/>
        <w:gridCol w:w="1013"/>
        <w:gridCol w:w="1845"/>
        <w:gridCol w:w="1653"/>
        <w:gridCol w:w="1074"/>
        <w:gridCol w:w="1013"/>
        <w:gridCol w:w="1824"/>
      </w:tblGrid>
      <w:tr w:rsidR="007A4961" w:rsidTr="007A496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4961" w:rsidTr="007A4961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Дворяшин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Вячеслав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7 258 930,29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помещение, машино-место (долевая собственность, 1/64)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750 183,23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Костыгина Олеся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финансов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1 701 231,35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758 143,79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1 374,0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Pr="007A4961" w:rsidRDefault="007A4961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7A4961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7A4961">
              <w:rPr>
                <w:rFonts w:ascii="Verdana" w:hAnsi="Verdana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Мыкало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2 533 544,93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 ВАЗ 21063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</w:t>
            </w:r>
            <w:r>
              <w:rPr>
                <w:rFonts w:ascii="Verdana" w:hAnsi="Verdana"/>
                <w:sz w:val="18"/>
                <w:szCs w:val="18"/>
              </w:rPr>
              <w:br/>
              <w:t>строение без права</w:t>
            </w:r>
            <w:r>
              <w:rPr>
                <w:rFonts w:ascii="Verdana" w:hAnsi="Verdana"/>
                <w:sz w:val="18"/>
                <w:szCs w:val="18"/>
              </w:rPr>
              <w:br/>
              <w:t>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Собещанская Ольга Всеволодовна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министра 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2 415 283,52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 Suzuki GrandVitara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A4961" w:rsidTr="007A49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4961" w:rsidRDefault="007A4961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961" w:rsidRDefault="007A49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A4961" w:rsidRDefault="007A4961" w:rsidP="007A4961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http://www.kadry24.ru/dohody/2019/0/id/45730/</w:t>
        </w:r>
      </w:hyperlink>
    </w:p>
    <w:p w:rsidR="007A4961" w:rsidRDefault="007A4961" w:rsidP="007A4961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7A4961" w:rsidRDefault="007A4961">
      <w:pPr>
        <w:spacing w:after="0" w:line="240" w:lineRule="auto"/>
      </w:pPr>
      <w:r>
        <w:br w:type="page"/>
      </w:r>
    </w:p>
    <w:p w:rsidR="001F787F" w:rsidRDefault="001F787F" w:rsidP="001F787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об имуществе и обязательствах имущественного характера на отчетную дату, представленные поступившими в 2020 году государственными гражданскими служащими министерства финансов Красноярского края</w:t>
      </w:r>
    </w:p>
    <w:p w:rsidR="001F787F" w:rsidRDefault="001F787F" w:rsidP="001F787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Сведения о доходах, об имуществе и обязательствах имущественного характера, представленные </w:t>
      </w:r>
    </w:p>
    <w:p w:rsidR="001F787F" w:rsidRDefault="001F787F" w:rsidP="001F787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вновь поступившими государственными гражданскими служащими министерства финансов Красноярского края</w:t>
      </w:r>
    </w:p>
    <w:p w:rsidR="001F787F" w:rsidRDefault="001F787F" w:rsidP="001F787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513"/>
        <w:gridCol w:w="1323"/>
        <w:gridCol w:w="1954"/>
        <w:gridCol w:w="1048"/>
        <w:gridCol w:w="1143"/>
        <w:gridCol w:w="1859"/>
        <w:gridCol w:w="1528"/>
        <w:gridCol w:w="1005"/>
        <w:gridCol w:w="1143"/>
        <w:gridCol w:w="1402"/>
      </w:tblGrid>
      <w:tr w:rsidR="001F787F" w:rsidTr="001F787F">
        <w:trPr>
          <w:tblHeader/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гражданского служащего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Годовой доход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за 2019 год, руб.</w:t>
            </w:r>
          </w:p>
        </w:tc>
        <w:tc>
          <w:tcPr>
            <w:tcW w:w="7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имущества, находящихся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в пользовании</w:t>
            </w:r>
          </w:p>
        </w:tc>
      </w:tr>
      <w:tr w:rsidR="001F787F" w:rsidTr="001F787F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  </w:t>
            </w:r>
          </w:p>
        </w:tc>
      </w:tr>
      <w:tr w:rsidR="001F787F" w:rsidTr="001F787F">
        <w:trPr>
          <w:tblCellSpacing w:w="0" w:type="dxa"/>
        </w:trPr>
        <w:tc>
          <w:tcPr>
            <w:tcW w:w="1531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ОТДЕЛ НАЛОГОВОЙ И ДОЛГОВОЙ ПОЛИТИКИ</w:t>
            </w:r>
          </w:p>
        </w:tc>
      </w:tr>
      <w:tr w:rsidR="001F787F" w:rsidTr="001F787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Мольгун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 налоговой и долговой политики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385 055,05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1F787F" w:rsidTr="001F787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1F787F" w:rsidTr="001F787F">
        <w:trPr>
          <w:tblCellSpacing w:w="0" w:type="dxa"/>
        </w:trPr>
        <w:tc>
          <w:tcPr>
            <w:tcW w:w="1531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ЮРИДИЧЕСКИЙ ОТДЕЛ</w:t>
            </w:r>
          </w:p>
        </w:tc>
      </w:tr>
      <w:tr w:rsidR="001F787F" w:rsidTr="001F787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Ищенко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Александровна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юридического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686 212,85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1F787F" w:rsidTr="001F787F">
        <w:trPr>
          <w:tblCellSpacing w:w="0" w:type="dxa"/>
        </w:trPr>
        <w:tc>
          <w:tcPr>
            <w:tcW w:w="1531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ОТДЕЛ АВТОМАТИЗАЦИИ БЮДЖЕТНОГО ПРОЦЕССА</w:t>
            </w:r>
          </w:p>
        </w:tc>
      </w:tr>
      <w:tr w:rsidR="001F787F" w:rsidTr="001F787F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Смирнов Александр Владимирович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автоматизации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бюджетного процесса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1 676 211,34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Captiva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1F787F" w:rsidTr="001F78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F787F" w:rsidTr="001F78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F787F" w:rsidTr="001F787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881 457,06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1F787F" w:rsidTr="001F787F">
        <w:trPr>
          <w:tblCellSpacing w:w="0" w:type="dxa"/>
        </w:trPr>
        <w:tc>
          <w:tcPr>
            <w:tcW w:w="1531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ОТДЕЛ МЕТОДОЛОГИИ И СОПРОВОЖДЕНИЯ АСУ БП</w:t>
            </w:r>
          </w:p>
        </w:tc>
      </w:tr>
      <w:tr w:rsidR="001F787F" w:rsidTr="001F787F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Гриул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Артем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Игоревич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специалист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методологии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 сопровождения АСУ БП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623 988,64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Gaia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1F787F" w:rsidTr="001F787F">
        <w:trPr>
          <w:tblCellSpacing w:w="0" w:type="dxa"/>
        </w:trPr>
        <w:tc>
          <w:tcPr>
            <w:tcW w:w="16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ОТДЕЛ БЮДЖЕТНОЙ ПОЛИТИКИ</w:t>
            </w:r>
          </w:p>
        </w:tc>
      </w:tr>
      <w:tr w:rsidR="001F787F" w:rsidTr="001F787F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Емельяшина Марина Александровна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бюджетной политики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653 403,51 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1F787F" w:rsidTr="001F787F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1 511 275,25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 (совместная собственность)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Hyundai IX 35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1F787F" w:rsidTr="001F787F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1F787F" w:rsidTr="001F787F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63,8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1F787F" w:rsidTr="001F787F">
        <w:trPr>
          <w:tblCellSpacing w:w="0" w:type="dxa"/>
        </w:trPr>
        <w:tc>
          <w:tcPr>
            <w:tcW w:w="187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ОТДЕЛ КАЗНАЧЕЙСКОГО ИСПОЛНЕНИЯ       </w:t>
            </w:r>
          </w:p>
        </w:tc>
      </w:tr>
      <w:tr w:rsidR="001F787F" w:rsidTr="001F787F">
        <w:trPr>
          <w:tblCellSpacing w:w="0" w:type="dxa"/>
        </w:trPr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Вавилова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Вячеславовна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специалист отдела казначейского исполнения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921 143,57 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 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1/2)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 60,0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 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Осуществлено приобретение квартиры за счет средств, полученных в дар от родителей, от продажи имущества, заемных средств, а также накоплений за предыдущие годы </w:t>
            </w:r>
          </w:p>
        </w:tc>
      </w:tr>
      <w:tr w:rsidR="001F787F" w:rsidTr="001F78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36,8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F787F" w:rsidTr="001F787F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787F" w:rsidRDefault="001F787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787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496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7C4EF-380A-41DD-BF62-B943F7C5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390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88680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19/0/id/457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2020-09-09T03:33:00Z</dcterms:modified>
</cp:coreProperties>
</file>