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43" w:rsidRDefault="006D0A43" w:rsidP="006D0A43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министерства культуры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393"/>
        <w:gridCol w:w="1290"/>
        <w:gridCol w:w="1598"/>
        <w:gridCol w:w="1051"/>
        <w:gridCol w:w="1000"/>
        <w:gridCol w:w="1906"/>
        <w:gridCol w:w="1603"/>
        <w:gridCol w:w="1054"/>
        <w:gridCol w:w="1005"/>
        <w:gridCol w:w="1925"/>
      </w:tblGrid>
      <w:tr w:rsidR="006D0A43" w:rsidTr="006D0A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2019 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A43" w:rsidRDefault="006D0A43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1743186,91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Гельруд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1 863 839,37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Трофимова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Анжелика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1 718 161,02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478 869,26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BMW 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D0A43" w:rsidTr="006D0A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A43" w:rsidRDefault="006D0A43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A43" w:rsidRDefault="006D0A4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D0A43" w:rsidRDefault="006D0A43" w:rsidP="006D0A43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http://www.kadry24.ru/dohody/2019/0/id/45590/</w:t>
        </w:r>
      </w:hyperlink>
    </w:p>
    <w:p w:rsidR="006D0A43" w:rsidRDefault="006D0A43" w:rsidP="006D0A43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6D0A43" w:rsidRDefault="006D0A43">
      <w:pPr>
        <w:spacing w:after="0" w:line="240" w:lineRule="auto"/>
      </w:pPr>
      <w:r>
        <w:br w:type="page"/>
      </w:r>
    </w:p>
    <w:p w:rsidR="001243ED" w:rsidRDefault="001243ED" w:rsidP="001243ED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министерства культуры Красноярского края (включая сведения о доходах членов их семей) за период с 1 января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2036"/>
        <w:gridCol w:w="1178"/>
        <w:gridCol w:w="1722"/>
        <w:gridCol w:w="980"/>
        <w:gridCol w:w="1477"/>
        <w:gridCol w:w="1664"/>
        <w:gridCol w:w="1479"/>
        <w:gridCol w:w="980"/>
        <w:gridCol w:w="801"/>
        <w:gridCol w:w="1625"/>
      </w:tblGrid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граждан-ского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2019 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3ED" w:rsidRDefault="001243E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распол-ожения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Бекузарова Оксана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1 041 574,08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2 885 639,22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8"/>
                <w:rFonts w:ascii="Verdana" w:hAnsi="Verdana"/>
                <w:sz w:val="18"/>
                <w:szCs w:val="18"/>
              </w:rP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кадровой политики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1 256 574,89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196 536,85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огородный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Давыдова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Лариса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начальник отдела культурно-досуговой деятельности 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народного 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1 102 023,74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 для ведения  подсобного хозяйства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 для ведения личного подсобного хозяйства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Дубина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1 387 299,00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1 185 469,60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Журавлева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заведующая отделом финансов,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894 322,22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Зацепин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Виталий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искусств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1 224 518,75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информации и связей с общественностью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2 210 032,51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237 522,97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под индивидуальное 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Коренец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Инокентьевна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межрегионального и межведомственного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3 806 678,31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доход, полученный от продажи квартиры,</w:t>
            </w:r>
            <w:r>
              <w:rPr>
                <w:rFonts w:ascii="Verdana" w:hAnsi="Verdana"/>
                <w:sz w:val="18"/>
                <w:szCs w:val="18"/>
              </w:rPr>
              <w:br/>
              <w:t>кредит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Козырева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ПЭО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797 552,64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Лопатина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обеспечения безопасности культурного процесса отдела кадровой политики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899 187,22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148 734,38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Петрова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Владими-ровна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художественного образования отдела искусств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911 744,33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Пашова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Лариса Анатоль-евна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стратегического развития и программ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1 389 481,0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Махрова 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контрольно-аналитического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772 359,20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576 869,89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участок: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Соколова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Милиевна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бюджетного планирования планово-экономического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1 004 180,47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Стовбан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Руслана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1 213 184,69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aавтомобиль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Черкасова Екатерина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контрольно-аналитического сектора отдела информации и связей с общественностью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119 934,76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kia sls sportage, SL, SLS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1 201 221,16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участок: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Юрьева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начальник планово-экономического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1 195 217,33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rHeight w:val="1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 Chevrolet Lacetti,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Сведения сотрудников приняых на работу в 2020 году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Безъязыкова Екатерина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секретарь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589 000,00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sz w:val="18"/>
                <w:szCs w:val="18"/>
              </w:rPr>
              <w:br/>
              <w:t>для размещения домов индивидуаль-ной жилой постройки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2020 году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Надеева Ксения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стратегического развития и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306 562,84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243ED" w:rsidTr="00124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Горшкова Полина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планово-экономического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486 006,67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3ED" w:rsidRDefault="001243E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43ED" w:rsidRDefault="001243ED" w:rsidP="001243ED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http://www.kadry24.ru/dohody/2019/0/id/45591/</w:t>
        </w:r>
      </w:hyperlink>
    </w:p>
    <w:p w:rsidR="001243ED" w:rsidRDefault="001243ED" w:rsidP="001243ED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1243ED" w:rsidRDefault="001243ED">
      <w:pPr>
        <w:spacing w:after="0" w:line="240" w:lineRule="auto"/>
      </w:pPr>
      <w:r>
        <w:br w:type="page"/>
      </w:r>
    </w:p>
    <w:p w:rsidR="00A50427" w:rsidRDefault="00A50427" w:rsidP="00A50427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 руководителей краевых государственных учреждений, подведомственных министерству культуры Красноярского края за 2019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879"/>
        <w:gridCol w:w="1166"/>
        <w:gridCol w:w="1531"/>
        <w:gridCol w:w="970"/>
        <w:gridCol w:w="1461"/>
        <w:gridCol w:w="1646"/>
        <w:gridCol w:w="1463"/>
        <w:gridCol w:w="970"/>
        <w:gridCol w:w="1461"/>
        <w:gridCol w:w="1249"/>
      </w:tblGrid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 руководителя КГУ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27" w:rsidRDefault="00A5042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Аникин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Петр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Красноярского драматического театра им. А.С. Пушкина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1585799,76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Оktavia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Маломерное судно «Турист»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1 482 400,45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Афендиков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 ПОУ «Норильский колледж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3 392 354,03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sz w:val="18"/>
                <w:szCs w:val="18"/>
              </w:rPr>
              <w:br/>
              <w:t>AUDI 90</w:t>
            </w:r>
          </w:p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SUBARUFORESTER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Белова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генеральный директор КГБУК «Енисей кино»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1 678 245,53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Белошапкина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«Енисейский краеведческий музей им. А.И. Кытманова»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1 289 412,88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ALLEX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537 133,17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 w:rsidP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снегоход Буран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 Обь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Бернякович Олеся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КГКУ «Технологический центр министерства культуры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1 54 8002,80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СУЗУКИ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Бугаева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Галина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Историко-этнографический музей-заповедник «Шушенское»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2 181 098,96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Булатова Юлия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 ПОУ «Минусинский колледж культуры и искусства»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1 331 719,70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605 412,22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TAYOTA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 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«Музейный центр «Площадь Мира»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1 088 462,96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199 786,69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Буравцова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Красноярская краевая детская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1 150 505,03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501 388,86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Лада Веста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Григорьева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Красноярской краевой молодежной библиотеки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1 080 838,08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Гузий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Красноярский государственный театр оперы и балета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2 568 195,90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MERCEDES</w:t>
            </w:r>
            <w:r>
              <w:rPr>
                <w:rFonts w:ascii="Verdana" w:hAnsi="Verdana"/>
                <w:sz w:val="18"/>
                <w:szCs w:val="18"/>
              </w:rPr>
              <w:br/>
              <w:t>C 180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Елизова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культурно-социального комплекса «Дворец Труда и Согласия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им. А.Н. Кузнецова»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1 174 174,90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1 023 755,53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MAZDА ВТ-50, Chevrolet Tracker; Chevrolet Blazer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Кочорашвили Наталья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«Красноярский театр юного зрителя»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2 353 438,52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земельного участка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DATSUN ON-do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846 735,81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земельного участка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Корнеева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«Таймырский краеведческий музей»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3 010 151,96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НИССАН ALMERA CLASSIC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размещения гаражей и 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строительства и эксплуатации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Ломовцева Мария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КГАПОУ «Красноярский хореографический колледж»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1 608 573,00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1/3 квартиры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38,3</w:t>
            </w:r>
            <w:r>
              <w:rPr>
                <w:rFonts w:ascii="Verdana" w:hAnsi="Verdana"/>
                <w:sz w:val="18"/>
                <w:szCs w:val="18"/>
              </w:rPr>
              <w:br/>
              <w:t>66,4</w:t>
            </w:r>
            <w:r>
              <w:rPr>
                <w:rFonts w:ascii="Verdana" w:hAnsi="Verdana"/>
                <w:sz w:val="18"/>
                <w:szCs w:val="18"/>
              </w:rPr>
              <w:br/>
              <w:t>35,6</w:t>
            </w:r>
            <w:r>
              <w:rPr>
                <w:rFonts w:ascii="Verdana" w:hAnsi="Verdana"/>
                <w:sz w:val="18"/>
                <w:szCs w:val="18"/>
              </w:rPr>
              <w:br/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171 939,74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Колесникова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 ПОУ «Канский библиотечный колледж»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1 500 865,31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689 854,23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Куцая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Ирина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директор КГБУК «Норильский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заполярный театр драмы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им. Вл. Маяковского»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3 134 704,61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1941270,65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LANDCRUISER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Лузан Владимир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«Красноярский государственный художественный музей им.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В.И. Сурикова»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1 854 926,44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406 515,56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 </w:t>
            </w:r>
            <w:r>
              <w:rPr>
                <w:rFonts w:ascii="Verdana" w:hAnsi="Verdana"/>
                <w:sz w:val="18"/>
                <w:szCs w:val="18"/>
              </w:rPr>
              <w:br/>
              <w:t>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Нейман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«Центр книги-Красноярский бибколлектор»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738 315,23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278138,55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Панькова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Ачинский драматический 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1 333 696,48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Пермяков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«Красноярская краевая специальная библиотека – центр социокультурной реабилитации инвалидов по зрению»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1 497 671,16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1 948 677,45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Пинчук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КГАОУ ДПО «Красноярский краевой научно-учебный центр кадров культуры»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1 100 573,27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524 859,34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23/500 земельного участка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Любовь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«Таймырский Дом народного творчества»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2 993 239,18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«Красноярский театр кукол»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1 490 427,22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817 377,38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Поталовская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«Дом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584 724,57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жилом помещении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134 336,05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жилом помещении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жилом помещении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Романова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Любовь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Государственный центр народного творчества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1 287 484,13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1 395 886,32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Русанова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 «Красноярский музыкальный театр»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1 718 647,53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KIA (SOUL)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203 768,76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SSANG YONG KYRON 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Савельева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Татьяна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Лукинична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директор КГАУК Государственной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универсальной научной библиотеки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1 724 641,06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Сазонова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Вера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Канский драматический 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1 053 323,45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Савоськин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«Центр культурных инициатив»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2 311 482,32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Pr="00A50427" w:rsidRDefault="00A50427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A50427">
              <w:rPr>
                <w:rFonts w:ascii="Verdana" w:hAnsi="Verdana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A50427">
              <w:rPr>
                <w:rFonts w:ascii="Verdana" w:hAnsi="Verdana"/>
                <w:sz w:val="18"/>
                <w:szCs w:val="18"/>
                <w:lang w:val="en-US"/>
              </w:rPr>
              <w:br/>
              <w:t>TOYOTA AVENSIS, 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Селина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КГБПОУ «Красноярское художественное училище (техникум)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им. В.И. Сурикова»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5 252 474,37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139657,95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Сумакова Анжела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«Центр международных и региональных культурных связей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1 882 613,72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Стодушный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генеральный директор КГАУК «Красноярская краевая филармония»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3 727 823,24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2 149 450,85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VOLVO V40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Фишов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Историко-этнографический музей-заповедник «Шушенское»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1 352 579,54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Partner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(легковой) КЗПТ 8140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446 013,26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Ходош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 ПОУ «Красноярский колледж искусств имени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П.И. Иванова-Радкевича»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1 847 418,64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Cruze,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 автомобиль RENO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2 355 292,79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УАЗ Патриот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Царенко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Минусинского драматического театра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1 540 360,91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Чеховский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КГАОУ ДПО «Красноярский краевой научно-учебный центр кадров культуры»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1 286 063,66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159 871,80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Ярошевская Валентина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директор КГБУК «Красноярский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краевой краеведческий музей»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2 006 055,68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садовый 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50427" w:rsidTr="00A50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 без права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427" w:rsidRDefault="00A5042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427" w:rsidRDefault="00A5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50427" w:rsidRDefault="00A50427" w:rsidP="00A50427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http://www.kadry24.ru/dohody/2019/sv2019/0/id/45572/</w:t>
        </w:r>
      </w:hyperlink>
    </w:p>
    <w:p w:rsidR="00A50427" w:rsidRDefault="00A50427" w:rsidP="00A50427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A50427" w:rsidRDefault="00A50427">
      <w:pPr>
        <w:spacing w:after="0" w:line="240" w:lineRule="auto"/>
      </w:pPr>
      <w:r>
        <w:br w:type="page"/>
      </w:r>
    </w:p>
    <w:p w:rsidR="00A50427" w:rsidRDefault="00A50427" w:rsidP="00352E83">
      <w:pPr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50427" w:rsidRDefault="00A50427" w:rsidP="00352E83">
      <w:pPr>
        <w:jc w:val="center"/>
      </w:pPr>
      <w:r>
        <w:t xml:space="preserve">государственных гражданских служащих министерства культуры Красноярского края </w:t>
      </w:r>
    </w:p>
    <w:p w:rsidR="00A50427" w:rsidRDefault="00A50427" w:rsidP="00352E83">
      <w:pPr>
        <w:jc w:val="center"/>
      </w:pPr>
      <w:r>
        <w:t xml:space="preserve">(включая сведения о доходах членов их семей) за 2019 год (вновь принятые в 2020 году) </w:t>
      </w:r>
    </w:p>
    <w:p w:rsidR="00A50427" w:rsidRDefault="00A50427" w:rsidP="00352E83">
      <w:pPr>
        <w:jc w:val="center"/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18"/>
        <w:gridCol w:w="1440"/>
        <w:gridCol w:w="1620"/>
        <w:gridCol w:w="1440"/>
        <w:gridCol w:w="1440"/>
        <w:gridCol w:w="1440"/>
        <w:gridCol w:w="1440"/>
        <w:gridCol w:w="1136"/>
        <w:gridCol w:w="1204"/>
        <w:gridCol w:w="1496"/>
      </w:tblGrid>
      <w:tr w:rsidR="00A50427" w:rsidTr="00687E22">
        <w:tc>
          <w:tcPr>
            <w:tcW w:w="1526" w:type="dxa"/>
            <w:vMerge w:val="restart"/>
            <w:shd w:val="clear" w:color="auto" w:fill="auto"/>
          </w:tcPr>
          <w:p w:rsidR="00A50427" w:rsidRPr="00540D2E" w:rsidRDefault="00A50427" w:rsidP="00540D2E">
            <w:pPr>
              <w:jc w:val="center"/>
              <w:rPr>
                <w:sz w:val="22"/>
                <w:szCs w:val="22"/>
              </w:rPr>
            </w:pPr>
            <w:r w:rsidRPr="00540D2E">
              <w:rPr>
                <w:sz w:val="22"/>
                <w:szCs w:val="22"/>
              </w:rPr>
              <w:t>ФИО государственного</w:t>
            </w:r>
          </w:p>
          <w:p w:rsidR="00A50427" w:rsidRDefault="00A50427" w:rsidP="00540D2E">
            <w:pPr>
              <w:tabs>
                <w:tab w:val="left" w:pos="6060"/>
              </w:tabs>
              <w:jc w:val="center"/>
            </w:pPr>
            <w:r w:rsidRPr="00540D2E">
              <w:rPr>
                <w:sz w:val="22"/>
                <w:szCs w:val="22"/>
              </w:rPr>
              <w:t>граждан-ского служащего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0427" w:rsidRDefault="00A50427" w:rsidP="00C3565F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540D2E">
              <w:rPr>
                <w:sz w:val="22"/>
                <w:szCs w:val="22"/>
              </w:rPr>
              <w:t xml:space="preserve">  год, руб.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A50427" w:rsidRPr="00540D2E" w:rsidRDefault="00A50427" w:rsidP="00540D2E">
            <w:pPr>
              <w:tabs>
                <w:tab w:val="left" w:pos="6060"/>
              </w:tabs>
              <w:rPr>
                <w:sz w:val="22"/>
                <w:szCs w:val="22"/>
              </w:rPr>
            </w:pPr>
            <w:r w:rsidRPr="00540D2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427" w:rsidTr="00687E22">
        <w:tc>
          <w:tcPr>
            <w:tcW w:w="1526" w:type="dxa"/>
            <w:vMerge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</w:p>
        </w:tc>
        <w:tc>
          <w:tcPr>
            <w:tcW w:w="1518" w:type="dxa"/>
            <w:vMerge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</w:p>
        </w:tc>
        <w:tc>
          <w:tcPr>
            <w:tcW w:w="1440" w:type="dxa"/>
            <w:vMerge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</w:p>
        </w:tc>
        <w:tc>
          <w:tcPr>
            <w:tcW w:w="162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6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204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496" w:type="dxa"/>
            <w:vMerge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</w:p>
        </w:tc>
      </w:tr>
      <w:tr w:rsidR="00A50427" w:rsidRPr="001C50F1" w:rsidTr="00B53A1E">
        <w:trPr>
          <w:trHeight w:val="1148"/>
        </w:trPr>
        <w:tc>
          <w:tcPr>
            <w:tcW w:w="1526" w:type="dxa"/>
            <w:vMerge w:val="restart"/>
            <w:shd w:val="clear" w:color="auto" w:fill="auto"/>
          </w:tcPr>
          <w:p w:rsidR="00A50427" w:rsidRDefault="00A50427" w:rsidP="006B1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Безъязыкова Екатерина Юрьевна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50427" w:rsidRDefault="00A50427" w:rsidP="00E94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руководителя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589000,00</w:t>
            </w:r>
          </w:p>
        </w:tc>
        <w:tc>
          <w:tcPr>
            <w:tcW w:w="1620" w:type="dxa"/>
            <w:shd w:val="clear" w:color="auto" w:fill="auto"/>
          </w:tcPr>
          <w:p w:rsidR="00A50427" w:rsidRDefault="00A50427" w:rsidP="00687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  <w:p w:rsidR="00A50427" w:rsidRDefault="00A50427" w:rsidP="00B53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индивидуаль-ной жилой постройки (долевая собственность ¼)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1040,00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0427" w:rsidRPr="00DC75B2" w:rsidRDefault="00A50427" w:rsidP="00DC7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0427" w:rsidRPr="00540D2E" w:rsidRDefault="00A50427" w:rsidP="00227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50427" w:rsidRPr="00540D2E" w:rsidRDefault="00A50427" w:rsidP="00131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50427" w:rsidRPr="00540D2E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A50427" w:rsidRPr="001C50F1" w:rsidRDefault="00A50427" w:rsidP="00540D2E">
            <w:pPr>
              <w:tabs>
                <w:tab w:val="left" w:pos="6060"/>
              </w:tabs>
            </w:pPr>
          </w:p>
        </w:tc>
      </w:tr>
      <w:tr w:rsidR="00A50427" w:rsidRPr="001C50F1" w:rsidTr="00687E22">
        <w:trPr>
          <w:trHeight w:val="1147"/>
        </w:trPr>
        <w:tc>
          <w:tcPr>
            <w:tcW w:w="1526" w:type="dxa"/>
            <w:vMerge/>
            <w:shd w:val="clear" w:color="auto" w:fill="auto"/>
          </w:tcPr>
          <w:p w:rsidR="00A50427" w:rsidRDefault="00A50427" w:rsidP="006B1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50427" w:rsidRDefault="00A50427" w:rsidP="00E94CA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50427" w:rsidRDefault="00A50427" w:rsidP="00687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50427" w:rsidRDefault="00A50427" w:rsidP="00DC7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0427" w:rsidRDefault="00A50427" w:rsidP="00227AEC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50427" w:rsidRDefault="00A50427" w:rsidP="001312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A50427" w:rsidRPr="001C50F1" w:rsidRDefault="00A50427" w:rsidP="00540D2E">
            <w:pPr>
              <w:tabs>
                <w:tab w:val="left" w:pos="6060"/>
              </w:tabs>
            </w:pPr>
          </w:p>
        </w:tc>
      </w:tr>
    </w:tbl>
    <w:p w:rsidR="00A50427" w:rsidRDefault="00A50427" w:rsidP="00356292">
      <w:pPr>
        <w:tabs>
          <w:tab w:val="left" w:pos="6060"/>
        </w:tabs>
      </w:pPr>
    </w:p>
    <w:p w:rsidR="00A50427" w:rsidRPr="008536C5" w:rsidRDefault="00A50427">
      <w:pPr>
        <w:rPr>
          <w:sz w:val="20"/>
          <w:szCs w:val="20"/>
        </w:rPr>
      </w:pPr>
      <w:r w:rsidRPr="008536C5">
        <w:rPr>
          <w:sz w:val="20"/>
          <w:szCs w:val="20"/>
        </w:rPr>
        <w:t>Исполнитель: Березовская Ж.В. 211 28 09</w:t>
      </w:r>
    </w:p>
    <w:p w:rsidR="00A50427" w:rsidRDefault="00A50427" w:rsidP="00352E83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A50427" w:rsidRDefault="00A50427" w:rsidP="00352E83">
      <w:pPr>
        <w:jc w:val="center"/>
      </w:pPr>
      <w:r>
        <w:t xml:space="preserve">государственных гражданских служащих министерства культуры Красноярского края </w:t>
      </w:r>
    </w:p>
    <w:p w:rsidR="00A50427" w:rsidRDefault="00A50427" w:rsidP="00352E83">
      <w:pPr>
        <w:jc w:val="center"/>
      </w:pPr>
      <w:r>
        <w:t xml:space="preserve">(включая сведения о доходах членов их семей) за 2019 год (вновь принятые) </w:t>
      </w:r>
    </w:p>
    <w:p w:rsidR="00A50427" w:rsidRDefault="00A50427" w:rsidP="00352E83">
      <w:pPr>
        <w:jc w:val="center"/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620"/>
        <w:gridCol w:w="1440"/>
        <w:gridCol w:w="1440"/>
        <w:gridCol w:w="1440"/>
        <w:gridCol w:w="1440"/>
        <w:gridCol w:w="1136"/>
        <w:gridCol w:w="1204"/>
        <w:gridCol w:w="1496"/>
      </w:tblGrid>
      <w:tr w:rsidR="00A50427" w:rsidTr="00540D2E">
        <w:tc>
          <w:tcPr>
            <w:tcW w:w="1368" w:type="dxa"/>
            <w:vMerge w:val="restart"/>
            <w:shd w:val="clear" w:color="auto" w:fill="auto"/>
          </w:tcPr>
          <w:p w:rsidR="00A50427" w:rsidRPr="00540D2E" w:rsidRDefault="00A50427" w:rsidP="00540D2E">
            <w:pPr>
              <w:jc w:val="center"/>
              <w:rPr>
                <w:sz w:val="22"/>
                <w:szCs w:val="22"/>
              </w:rPr>
            </w:pPr>
            <w:r w:rsidRPr="00540D2E">
              <w:rPr>
                <w:sz w:val="22"/>
                <w:szCs w:val="22"/>
              </w:rPr>
              <w:t>ФИО государственного</w:t>
            </w:r>
          </w:p>
          <w:p w:rsidR="00A50427" w:rsidRDefault="00A50427" w:rsidP="00540D2E">
            <w:pPr>
              <w:tabs>
                <w:tab w:val="left" w:pos="6060"/>
              </w:tabs>
              <w:jc w:val="center"/>
            </w:pPr>
            <w:r w:rsidRPr="00540D2E">
              <w:rPr>
                <w:sz w:val="22"/>
                <w:szCs w:val="22"/>
              </w:rPr>
              <w:t>граждан-ского служащего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0427" w:rsidRDefault="00A50427" w:rsidP="00C3565F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540D2E">
              <w:rPr>
                <w:sz w:val="22"/>
                <w:szCs w:val="22"/>
              </w:rPr>
              <w:t xml:space="preserve">  год, руб.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A50427" w:rsidRPr="00540D2E" w:rsidRDefault="00A50427" w:rsidP="00540D2E">
            <w:pPr>
              <w:tabs>
                <w:tab w:val="left" w:pos="6060"/>
              </w:tabs>
              <w:rPr>
                <w:sz w:val="22"/>
                <w:szCs w:val="22"/>
              </w:rPr>
            </w:pPr>
            <w:r w:rsidRPr="00540D2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0427" w:rsidTr="00540D2E">
        <w:tc>
          <w:tcPr>
            <w:tcW w:w="1368" w:type="dxa"/>
            <w:vMerge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</w:p>
        </w:tc>
        <w:tc>
          <w:tcPr>
            <w:tcW w:w="1440" w:type="dxa"/>
            <w:vMerge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</w:p>
        </w:tc>
        <w:tc>
          <w:tcPr>
            <w:tcW w:w="1440" w:type="dxa"/>
            <w:vMerge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</w:p>
        </w:tc>
        <w:tc>
          <w:tcPr>
            <w:tcW w:w="162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6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204" w:type="dxa"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  <w:r w:rsidRPr="00540D2E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496" w:type="dxa"/>
            <w:vMerge/>
            <w:shd w:val="clear" w:color="auto" w:fill="auto"/>
          </w:tcPr>
          <w:p w:rsidR="00A50427" w:rsidRDefault="00A50427" w:rsidP="00540D2E">
            <w:pPr>
              <w:tabs>
                <w:tab w:val="left" w:pos="6060"/>
              </w:tabs>
            </w:pPr>
          </w:p>
        </w:tc>
      </w:tr>
      <w:tr w:rsidR="00A50427" w:rsidRPr="001C50F1" w:rsidTr="005E6B11">
        <w:trPr>
          <w:trHeight w:val="2290"/>
        </w:trPr>
        <w:tc>
          <w:tcPr>
            <w:tcW w:w="1368" w:type="dxa"/>
            <w:shd w:val="clear" w:color="auto" w:fill="auto"/>
          </w:tcPr>
          <w:p w:rsidR="00A50427" w:rsidRDefault="00A50427" w:rsidP="005E6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Горшкова</w:t>
            </w:r>
          </w:p>
          <w:p w:rsidR="00A50427" w:rsidRDefault="00A50427" w:rsidP="005E6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Полина Сергеевна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E6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планово-экономического отдела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E6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486006,67</w:t>
            </w:r>
          </w:p>
        </w:tc>
        <w:tc>
          <w:tcPr>
            <w:tcW w:w="1620" w:type="dxa"/>
            <w:shd w:val="clear" w:color="auto" w:fill="auto"/>
          </w:tcPr>
          <w:p w:rsidR="00A50427" w:rsidRDefault="00A50427" w:rsidP="005E6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E6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50427" w:rsidRDefault="00A50427" w:rsidP="005E6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50427" w:rsidRPr="00DC75B2" w:rsidRDefault="00A50427" w:rsidP="005E6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50427" w:rsidRPr="00540D2E" w:rsidRDefault="00A50427" w:rsidP="005E6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50427" w:rsidRPr="00540D2E" w:rsidRDefault="00A50427" w:rsidP="005E6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204" w:type="dxa"/>
            <w:shd w:val="clear" w:color="auto" w:fill="auto"/>
          </w:tcPr>
          <w:p w:rsidR="00A50427" w:rsidRPr="00540D2E" w:rsidRDefault="00A50427" w:rsidP="005E6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A50427" w:rsidRPr="001C50F1" w:rsidRDefault="00A50427" w:rsidP="005E6B11">
            <w:pPr>
              <w:tabs>
                <w:tab w:val="left" w:pos="6060"/>
              </w:tabs>
            </w:pPr>
          </w:p>
        </w:tc>
      </w:tr>
      <w:tr w:rsidR="00A50427" w:rsidRPr="001C50F1" w:rsidTr="007A66E3">
        <w:trPr>
          <w:trHeight w:val="2290"/>
        </w:trPr>
        <w:tc>
          <w:tcPr>
            <w:tcW w:w="1368" w:type="dxa"/>
            <w:shd w:val="clear" w:color="auto" w:fill="auto"/>
          </w:tcPr>
          <w:p w:rsidR="00A50427" w:rsidRDefault="00A50427" w:rsidP="006B1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Надеева Ксения Константиновна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E94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стратегического развития и программ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306562,84</w:t>
            </w:r>
          </w:p>
        </w:tc>
        <w:tc>
          <w:tcPr>
            <w:tcW w:w="1620" w:type="dxa"/>
            <w:shd w:val="clear" w:color="auto" w:fill="auto"/>
          </w:tcPr>
          <w:p w:rsidR="00A50427" w:rsidRDefault="00A50427" w:rsidP="0054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440" w:type="dxa"/>
            <w:shd w:val="clear" w:color="auto" w:fill="auto"/>
          </w:tcPr>
          <w:p w:rsidR="00A50427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0427" w:rsidRPr="00DC75B2" w:rsidRDefault="00A50427" w:rsidP="00DC7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50427" w:rsidRPr="00540D2E" w:rsidRDefault="00A50427" w:rsidP="00227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50427" w:rsidRPr="00540D2E" w:rsidRDefault="00A50427" w:rsidP="00131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04" w:type="dxa"/>
            <w:shd w:val="clear" w:color="auto" w:fill="auto"/>
          </w:tcPr>
          <w:p w:rsidR="00A50427" w:rsidRPr="00540D2E" w:rsidRDefault="00A50427" w:rsidP="00540D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A50427" w:rsidRPr="001C50F1" w:rsidRDefault="00A50427" w:rsidP="00540D2E">
            <w:pPr>
              <w:tabs>
                <w:tab w:val="left" w:pos="6060"/>
              </w:tabs>
            </w:pPr>
          </w:p>
        </w:tc>
      </w:tr>
    </w:tbl>
    <w:p w:rsidR="00A50427" w:rsidRDefault="00A50427" w:rsidP="00356292">
      <w:pPr>
        <w:tabs>
          <w:tab w:val="left" w:pos="6060"/>
        </w:tabs>
      </w:pPr>
    </w:p>
    <w:p w:rsidR="00A50427" w:rsidRPr="008536C5" w:rsidRDefault="00A50427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3E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0A4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04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797CA-FEBC-4551-8AFB-DE5D4ACA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243ED"/>
    <w:rPr>
      <w:i/>
      <w:iCs/>
    </w:rPr>
  </w:style>
  <w:style w:type="paragraph" w:customStyle="1" w:styleId="msonormal0">
    <w:name w:val="msonormal"/>
    <w:basedOn w:val="a"/>
    <w:rsid w:val="00A504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28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962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30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2789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592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36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19/sv2019/0/id/45572/" TargetMode="External"/><Relationship Id="rId5" Type="http://schemas.openxmlformats.org/officeDocument/2006/relationships/hyperlink" Target="http://www.kadry24.ru/dohody/2019/0/id/45591/" TargetMode="External"/><Relationship Id="rId4" Type="http://schemas.openxmlformats.org/officeDocument/2006/relationships/hyperlink" Target="http://www.kadry24.ru/dohody/2019/0/id/455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3656</Words>
  <Characters>20843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2020-09-08T14:14:00Z</dcterms:modified>
</cp:coreProperties>
</file>