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A9" w:rsidRDefault="005F25A9" w:rsidP="0040706D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818"/>
        <w:gridCol w:w="1231"/>
        <w:gridCol w:w="1678"/>
        <w:gridCol w:w="1024"/>
        <w:gridCol w:w="959"/>
        <w:gridCol w:w="1505"/>
        <w:gridCol w:w="1564"/>
        <w:gridCol w:w="1024"/>
        <w:gridCol w:w="959"/>
        <w:gridCol w:w="1354"/>
      </w:tblGrid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источниках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 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приобретен-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ного имущества,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источники)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принадлежа-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щие на праве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Лапшин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3 157 685,13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39 370,96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Lexus RX </w:t>
            </w: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Губернатора Красноярского края – руководитель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4 169 247,12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1 907 763,12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P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5F25A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5F25A9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 w:rsidRPr="005F25A9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Нелюбин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7 892 616,87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</w:t>
            </w:r>
            <w:r>
              <w:rPr>
                <w:rFonts w:ascii="Verdana" w:hAnsi="Verdana"/>
                <w:sz w:val="18"/>
                <w:szCs w:val="18"/>
              </w:rPr>
              <w:br/>
              <w:t>находящийся в составе</w:t>
            </w:r>
            <w:r>
              <w:rPr>
                <w:rFonts w:ascii="Verdana" w:hAnsi="Verdana"/>
                <w:sz w:val="18"/>
                <w:szCs w:val="18"/>
              </w:rPr>
              <w:br/>
              <w:t>дачных, садоводческих</w:t>
            </w:r>
            <w:r>
              <w:rPr>
                <w:rFonts w:ascii="Verdana" w:hAnsi="Verdana"/>
                <w:sz w:val="18"/>
                <w:szCs w:val="18"/>
              </w:rPr>
              <w:br/>
              <w:t>и огороднических</w:t>
            </w:r>
            <w:r>
              <w:rPr>
                <w:rFonts w:ascii="Verdana" w:hAnsi="Verdana"/>
                <w:sz w:val="18"/>
                <w:szCs w:val="18"/>
              </w:rPr>
              <w:br/>
              <w:t>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Volvo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индивидуальной</w:t>
            </w:r>
            <w:r>
              <w:rPr>
                <w:rFonts w:ascii="Verdana" w:hAnsi="Verdana"/>
                <w:sz w:val="18"/>
                <w:szCs w:val="18"/>
              </w:rPr>
              <w:br/>
              <w:t>жилой застройки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691 046,29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участок, находящийся в составе дачных,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Солодков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4 164 151,76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Mercedes-Benz ML 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200 852,49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Бахарь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 - министр 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3 501 454,32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Мототранспор-тные средства</w:t>
            </w:r>
            <w:r>
              <w:rPr>
                <w:rFonts w:ascii="Verdana" w:hAnsi="Verdana"/>
                <w:sz w:val="18"/>
                <w:szCs w:val="18"/>
              </w:rPr>
              <w:br/>
              <w:t>Мотовездеход CF MOTO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1 465 365, 73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Верещагин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6 949 896,0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ведения личного</w:t>
            </w:r>
            <w:r>
              <w:rPr>
                <w:rFonts w:ascii="Verdana" w:hAnsi="Verdana"/>
                <w:sz w:val="18"/>
                <w:szCs w:val="18"/>
              </w:rPr>
              <w:br/>
              <w:t>подсобного 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легковые: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Lexus LX570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Volkswagen Touareg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МЗСА 817714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</w:t>
            </w:r>
            <w:r>
              <w:rPr>
                <w:rFonts w:ascii="Verdana" w:hAnsi="Verdana"/>
                <w:sz w:val="18"/>
                <w:szCs w:val="18"/>
              </w:rPr>
              <w:br/>
              <w:t>индивидуальное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</w:t>
            </w:r>
            <w:r>
              <w:rPr>
                <w:rFonts w:ascii="Verdana" w:hAnsi="Verdana"/>
                <w:sz w:val="18"/>
                <w:szCs w:val="18"/>
              </w:rPr>
              <w:br/>
              <w:t>индивидуальное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443 923,16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RX350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Бокс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Подкорытов 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3 501 064,30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строительство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эксплуата-ции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1 150 137, 95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Цыкалов Анатолий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3 122 857,44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ЛАВ 81012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</w:t>
            </w:r>
            <w:r>
              <w:rPr>
                <w:rFonts w:ascii="Verdana" w:hAnsi="Verdana"/>
                <w:sz w:val="18"/>
                <w:szCs w:val="18"/>
              </w:rPr>
              <w:br/>
              <w:t>Ski-doo Skandic SWT 600</w:t>
            </w:r>
            <w:r>
              <w:rPr>
                <w:rFonts w:ascii="Verdana" w:hAnsi="Verdana"/>
                <w:sz w:val="18"/>
                <w:szCs w:val="18"/>
              </w:rPr>
              <w:br/>
              <w:t>E-TEC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ин-дивидуаль-ной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158 005,19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1/65)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Шорохов Леонид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председателя Правительства Красноярского края - министр сельского хозяйства и торговли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3 052 164,01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Infiniti FX37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220 576,09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Афанасьев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 промышленности, энергетики и жилищно-коммунального хозяйства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2 347 956,71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 индивиду-</w:t>
            </w:r>
            <w:r>
              <w:rPr>
                <w:rFonts w:ascii="Verdana" w:hAnsi="Verdana"/>
                <w:sz w:val="18"/>
                <w:szCs w:val="18"/>
              </w:rPr>
              <w:br/>
              <w:t>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Land Rover Freelander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ЛуАЗ 968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 индивидуа-</w:t>
            </w:r>
            <w:r>
              <w:rPr>
                <w:rFonts w:ascii="Verdana" w:hAnsi="Verdana"/>
                <w:sz w:val="18"/>
                <w:szCs w:val="18"/>
              </w:rPr>
              <w:br/>
              <w:t>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 индивидуа-</w:t>
            </w:r>
            <w:r>
              <w:rPr>
                <w:rFonts w:ascii="Verdana" w:hAnsi="Verdana"/>
                <w:sz w:val="18"/>
                <w:szCs w:val="18"/>
              </w:rPr>
              <w:br/>
              <w:t>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 индивидуа-</w:t>
            </w:r>
            <w:r>
              <w:rPr>
                <w:rFonts w:ascii="Verdana" w:hAnsi="Verdana"/>
                <w:sz w:val="18"/>
                <w:szCs w:val="18"/>
              </w:rPr>
              <w:br/>
              <w:t>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700 917,75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 инди-</w:t>
            </w:r>
            <w:r>
              <w:rPr>
                <w:rFonts w:ascii="Verdana" w:hAnsi="Verdana"/>
                <w:sz w:val="18"/>
                <w:szCs w:val="18"/>
              </w:rPr>
              <w:br/>
              <w:t>видуальной жилой</w:t>
            </w:r>
            <w:r>
              <w:rPr>
                <w:rFonts w:ascii="Verdana" w:hAnsi="Verdana"/>
                <w:sz w:val="18"/>
                <w:szCs w:val="18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 инди-</w:t>
            </w:r>
            <w:r>
              <w:rPr>
                <w:rFonts w:ascii="Verdana" w:hAnsi="Verdana"/>
                <w:sz w:val="18"/>
                <w:szCs w:val="18"/>
              </w:rPr>
              <w:br/>
              <w:t>видуальной жилой</w:t>
            </w:r>
            <w:r>
              <w:rPr>
                <w:rFonts w:ascii="Verdana" w:hAnsi="Verdana"/>
                <w:sz w:val="18"/>
                <w:szCs w:val="18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 инди-</w:t>
            </w:r>
            <w:r>
              <w:rPr>
                <w:rFonts w:ascii="Verdana" w:hAnsi="Verdana"/>
                <w:sz w:val="18"/>
                <w:szCs w:val="18"/>
              </w:rPr>
              <w:br/>
              <w:t>видуальной жилой</w:t>
            </w:r>
            <w:r>
              <w:rPr>
                <w:rFonts w:ascii="Verdana" w:hAnsi="Verdana"/>
                <w:sz w:val="18"/>
                <w:szCs w:val="18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</w:t>
            </w:r>
            <w:r>
              <w:rPr>
                <w:rFonts w:ascii="Verdana" w:hAnsi="Verdana"/>
                <w:sz w:val="18"/>
                <w:szCs w:val="18"/>
              </w:rPr>
              <w:br/>
              <w:t>размещения домов</w:t>
            </w:r>
            <w:r>
              <w:rPr>
                <w:rFonts w:ascii="Verdana" w:hAnsi="Verdana"/>
                <w:sz w:val="18"/>
                <w:szCs w:val="18"/>
              </w:rPr>
              <w:br/>
              <w:t>индивидуальной жилой</w:t>
            </w:r>
            <w:r>
              <w:rPr>
                <w:rFonts w:ascii="Verdana" w:hAnsi="Verdana"/>
                <w:sz w:val="18"/>
                <w:szCs w:val="18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Егор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министр экономики и регионального развития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2 633 944,56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859 929,67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Константин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2 799 222,93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Stepwgn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Porsche Cayenne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797 034,00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Axela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Hino Ranger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Зинов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Аркадий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культуры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2 604 437, 32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Козупица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строительства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2 319 915,69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783 193,15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индивидуаль-ное жилищ-ное строите-льство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Корчашкин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экологии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рационального природопользования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4 170 613,00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легковым ТС 921383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8213В7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  <w:t>за счет которых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приобретено</w:t>
            </w:r>
            <w:r>
              <w:rPr>
                <w:rFonts w:ascii="Verdana" w:hAnsi="Verdana"/>
                <w:sz w:val="18"/>
                <w:szCs w:val="18"/>
              </w:rPr>
              <w:br/>
              <w:t>недвижимое</w:t>
            </w:r>
            <w:r>
              <w:rPr>
                <w:rFonts w:ascii="Verdana" w:hAnsi="Verdana"/>
                <w:sz w:val="18"/>
                <w:szCs w:val="18"/>
              </w:rPr>
              <w:br/>
              <w:t>имущество,</w:t>
            </w:r>
            <w:r>
              <w:rPr>
                <w:rFonts w:ascii="Verdana" w:hAnsi="Verdana"/>
                <w:sz w:val="18"/>
                <w:szCs w:val="18"/>
              </w:rPr>
              <w:br/>
              <w:t>является доход,</w:t>
            </w:r>
            <w:r>
              <w:rPr>
                <w:rFonts w:ascii="Verdana" w:hAnsi="Verdana"/>
                <w:sz w:val="18"/>
                <w:szCs w:val="18"/>
              </w:rPr>
              <w:br/>
              <w:t>образованный в</w:t>
            </w:r>
            <w:r>
              <w:rPr>
                <w:rFonts w:ascii="Verdana" w:hAnsi="Verdana"/>
                <w:sz w:val="18"/>
                <w:szCs w:val="18"/>
              </w:rPr>
              <w:br/>
              <w:t>результате сделки по</w:t>
            </w:r>
            <w:r>
              <w:rPr>
                <w:rFonts w:ascii="Verdana" w:hAnsi="Verdana"/>
                <w:sz w:val="18"/>
                <w:szCs w:val="18"/>
              </w:rPr>
              <w:br/>
              <w:t>договору мены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2 303 777,78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</w:t>
            </w:r>
            <w:r>
              <w:rPr>
                <w:rFonts w:ascii="Verdana" w:hAnsi="Verdana"/>
                <w:sz w:val="18"/>
                <w:szCs w:val="18"/>
              </w:rPr>
              <w:br/>
              <w:t>средств, за счет</w:t>
            </w:r>
            <w:r>
              <w:rPr>
                <w:rFonts w:ascii="Verdana" w:hAnsi="Verdana"/>
                <w:sz w:val="18"/>
                <w:szCs w:val="18"/>
              </w:rPr>
              <w:br/>
              <w:t>которых приобретено</w:t>
            </w:r>
            <w:r>
              <w:rPr>
                <w:rFonts w:ascii="Verdana" w:hAnsi="Verdana"/>
                <w:sz w:val="18"/>
                <w:szCs w:val="18"/>
              </w:rPr>
              <w:br/>
              <w:t>недвижимое имущество,</w:t>
            </w:r>
            <w:r>
              <w:rPr>
                <w:rFonts w:ascii="Verdana" w:hAnsi="Verdana"/>
                <w:sz w:val="18"/>
                <w:szCs w:val="18"/>
              </w:rPr>
              <w:br/>
              <w:t>является доход,</w:t>
            </w:r>
            <w:r>
              <w:rPr>
                <w:rFonts w:ascii="Verdana" w:hAnsi="Verdana"/>
                <w:sz w:val="18"/>
                <w:szCs w:val="18"/>
              </w:rPr>
              <w:br/>
              <w:t>образованный в</w:t>
            </w:r>
            <w:r>
              <w:rPr>
                <w:rFonts w:ascii="Verdana" w:hAnsi="Verdana"/>
                <w:sz w:val="18"/>
                <w:szCs w:val="18"/>
              </w:rPr>
              <w:br/>
              <w:t>результате сделки по</w:t>
            </w:r>
            <w:r>
              <w:rPr>
                <w:rFonts w:ascii="Verdana" w:hAnsi="Verdana"/>
                <w:sz w:val="18"/>
                <w:szCs w:val="18"/>
              </w:rPr>
              <w:br/>
              <w:t>договору мены</w:t>
            </w:r>
          </w:p>
        </w:tc>
      </w:tr>
      <w:tr w:rsidR="005F25A9" w:rsidTr="005F25A9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132 222,22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</w:t>
            </w:r>
            <w:r>
              <w:rPr>
                <w:rFonts w:ascii="Verdana" w:hAnsi="Verdana"/>
                <w:sz w:val="18"/>
                <w:szCs w:val="18"/>
              </w:rPr>
              <w:br/>
              <w:t>средств, за счет</w:t>
            </w:r>
            <w:r>
              <w:rPr>
                <w:rFonts w:ascii="Verdana" w:hAnsi="Verdana"/>
                <w:sz w:val="18"/>
                <w:szCs w:val="18"/>
              </w:rPr>
              <w:br/>
              <w:t>которых приобретено</w:t>
            </w:r>
            <w:r>
              <w:rPr>
                <w:rFonts w:ascii="Verdana" w:hAnsi="Verdana"/>
                <w:sz w:val="18"/>
                <w:szCs w:val="18"/>
              </w:rPr>
              <w:br/>
              <w:t>недвижимое имущество,</w:t>
            </w:r>
            <w:r>
              <w:rPr>
                <w:rFonts w:ascii="Verdana" w:hAnsi="Verdana"/>
                <w:sz w:val="18"/>
                <w:szCs w:val="18"/>
              </w:rPr>
              <w:br/>
              <w:t>является доход,</w:t>
            </w:r>
            <w:r>
              <w:rPr>
                <w:rFonts w:ascii="Verdana" w:hAnsi="Verdana"/>
                <w:sz w:val="18"/>
                <w:szCs w:val="18"/>
              </w:rPr>
              <w:br/>
              <w:t>образованный в</w:t>
            </w:r>
            <w:r>
              <w:rPr>
                <w:rFonts w:ascii="Verdana" w:hAnsi="Verdana"/>
                <w:sz w:val="18"/>
                <w:szCs w:val="18"/>
              </w:rPr>
              <w:br/>
              <w:t>результате сделки по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договору мены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132 222,22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</w:t>
            </w:r>
            <w:r>
              <w:rPr>
                <w:rFonts w:ascii="Verdana" w:hAnsi="Verdana"/>
                <w:sz w:val="18"/>
                <w:szCs w:val="18"/>
              </w:rPr>
              <w:br/>
              <w:t>средств, за счет</w:t>
            </w:r>
            <w:r>
              <w:rPr>
                <w:rFonts w:ascii="Verdana" w:hAnsi="Verdana"/>
                <w:sz w:val="18"/>
                <w:szCs w:val="18"/>
              </w:rPr>
              <w:br/>
              <w:t>которых приобретено</w:t>
            </w:r>
            <w:r>
              <w:rPr>
                <w:rFonts w:ascii="Verdana" w:hAnsi="Verdana"/>
                <w:sz w:val="18"/>
                <w:szCs w:val="18"/>
              </w:rPr>
              <w:br/>
              <w:t>недвижимое</w:t>
            </w:r>
            <w:r>
              <w:rPr>
                <w:rFonts w:ascii="Verdana" w:hAnsi="Verdana"/>
                <w:sz w:val="18"/>
                <w:szCs w:val="18"/>
              </w:rPr>
              <w:br/>
              <w:t>имущество, является</w:t>
            </w:r>
            <w:r>
              <w:rPr>
                <w:rFonts w:ascii="Verdana" w:hAnsi="Verdana"/>
                <w:sz w:val="18"/>
                <w:szCs w:val="18"/>
              </w:rPr>
              <w:br/>
              <w:t>доход, образованный</w:t>
            </w:r>
            <w:r>
              <w:rPr>
                <w:rFonts w:ascii="Verdana" w:hAnsi="Verdana"/>
                <w:sz w:val="18"/>
                <w:szCs w:val="18"/>
              </w:rPr>
              <w:br/>
              <w:t>в результате сделки по</w:t>
            </w:r>
            <w:r>
              <w:rPr>
                <w:rFonts w:ascii="Verdana" w:hAnsi="Verdana"/>
                <w:sz w:val="18"/>
                <w:szCs w:val="18"/>
              </w:rPr>
              <w:br/>
              <w:t>договору мены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2 841 690,64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1 155 425,50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Маслодудов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Димитрий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лесного хозяйства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2 339 378,39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Немик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Борис Маркович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здравоохранения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2 120 812,77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Opel 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2 396 788,84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Пастухова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социальной 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2 622 112,97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индивиду-альное жилищное строитель-ство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ведения дачного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2326,0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тарифной политики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8 614 908,39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LX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индивидуа-льное жилищ-ное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3 330 321,16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индивидуа-льное жили-щное строи-тельство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Парковочные места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16/1661)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Ростовцев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Министр 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6 773 634,96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8/10)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Распопин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министр цифрового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развития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2 673 660,1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Peugeot 4008</w:t>
            </w:r>
          </w:p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Источниками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получения</w:t>
            </w:r>
            <w:r>
              <w:rPr>
                <w:rFonts w:ascii="Verdana" w:hAnsi="Verdana"/>
                <w:sz w:val="18"/>
                <w:szCs w:val="18"/>
              </w:rPr>
              <w:br/>
              <w:t>средств, за счет</w:t>
            </w:r>
            <w:r>
              <w:rPr>
                <w:rFonts w:ascii="Verdana" w:hAnsi="Verdana"/>
                <w:sz w:val="18"/>
                <w:szCs w:val="18"/>
              </w:rPr>
              <w:br/>
              <w:t>которых</w:t>
            </w:r>
            <w:r>
              <w:rPr>
                <w:rFonts w:ascii="Verdana" w:hAnsi="Verdana"/>
                <w:sz w:val="18"/>
                <w:szCs w:val="18"/>
              </w:rPr>
              <w:br/>
              <w:t>приобретено</w:t>
            </w:r>
            <w:r>
              <w:rPr>
                <w:rFonts w:ascii="Verdana" w:hAnsi="Verdana"/>
                <w:sz w:val="18"/>
                <w:szCs w:val="18"/>
              </w:rPr>
              <w:br/>
              <w:t>недвижимое</w:t>
            </w:r>
            <w:r>
              <w:rPr>
                <w:rFonts w:ascii="Verdana" w:hAnsi="Verdana"/>
                <w:sz w:val="18"/>
                <w:szCs w:val="18"/>
              </w:rPr>
              <w:br/>
              <w:t>имущество,</w:t>
            </w:r>
            <w:r>
              <w:rPr>
                <w:rFonts w:ascii="Verdana" w:hAnsi="Verdana"/>
                <w:sz w:val="18"/>
                <w:szCs w:val="18"/>
              </w:rPr>
              <w:br/>
              <w:t>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кредитные</w:t>
            </w:r>
            <w:r>
              <w:rPr>
                <w:rFonts w:ascii="Verdana" w:hAnsi="Verdana"/>
                <w:sz w:val="18"/>
                <w:szCs w:val="18"/>
              </w:rPr>
              <w:br/>
              <w:t>средства,</w:t>
            </w:r>
            <w:r>
              <w:rPr>
                <w:rFonts w:ascii="Verdana" w:hAnsi="Verdana"/>
                <w:sz w:val="18"/>
                <w:szCs w:val="18"/>
              </w:rPr>
              <w:br/>
              <w:t>накопления за</w:t>
            </w:r>
            <w:r>
              <w:rPr>
                <w:rFonts w:ascii="Verdana" w:hAnsi="Verdana"/>
                <w:sz w:val="18"/>
                <w:szCs w:val="18"/>
              </w:rPr>
              <w:br/>
              <w:t>предыдущие годы</w:t>
            </w:r>
          </w:p>
        </w:tc>
      </w:tr>
      <w:tr w:rsidR="005F25A9" w:rsidTr="005F25A9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172 940,06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</w:t>
            </w:r>
            <w:r>
              <w:rPr>
                <w:rFonts w:ascii="Verdana" w:hAnsi="Verdana"/>
                <w:sz w:val="18"/>
                <w:szCs w:val="18"/>
              </w:rPr>
              <w:br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Попелышев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Михаил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Полномочный представитель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1 000 752,88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225 841,46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Роньшин Сергей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полномочный представитель Губернатора Красноярского края в Законодательном Собрании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3 443 482,79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под индивидуальное жилищное строительство 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F25A9" w:rsidTr="005F25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5A9" w:rsidRDefault="005F25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5A9" w:rsidRDefault="005F25A9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F25A9" w:rsidRDefault="005F25A9" w:rsidP="0040706D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http://www.kadry24.ru/dohody/2019/0/id/42999/</w:t>
        </w:r>
      </w:hyperlink>
    </w:p>
    <w:p w:rsidR="005F25A9" w:rsidRDefault="005F25A9" w:rsidP="0040706D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5F25A9" w:rsidRDefault="005F25A9" w:rsidP="0040706D">
      <w:pPr>
        <w:spacing w:after="0" w:line="240" w:lineRule="auto"/>
      </w:pPr>
      <w:r>
        <w:br w:type="page"/>
      </w:r>
    </w:p>
    <w:p w:rsidR="001428D3" w:rsidRDefault="001428D3" w:rsidP="0040706D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руководителями органов исполнительной власти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3688"/>
        <w:gridCol w:w="1179"/>
        <w:gridCol w:w="1497"/>
        <w:gridCol w:w="980"/>
        <w:gridCol w:w="918"/>
        <w:gridCol w:w="1665"/>
        <w:gridCol w:w="1036"/>
        <w:gridCol w:w="980"/>
        <w:gridCol w:w="918"/>
        <w:gridCol w:w="1263"/>
      </w:tblGrid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Антонов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Денис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 молодежной политики и реализации программ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1 791 095,17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Mark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Вернер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Валентин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управлению государственным имуществом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1 545 318,03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520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Верхушина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туризму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1 540 529,99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Вольф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Карлович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Постоянного представитель-ства Красноярс-кого края при Правительстве Российской Федерации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5 461 519,73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Mercedes-Benz GL500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Колодец смотровой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1 378 002,21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Mercedes-Benz GLA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Вразовская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государственного заказа Красноярского 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1 702 144,10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P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1428D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1428D3">
              <w:rPr>
                <w:rFonts w:ascii="Verdana" w:hAnsi="Verdana"/>
                <w:sz w:val="18"/>
                <w:szCs w:val="18"/>
                <w:lang w:val="en-US"/>
              </w:rPr>
              <w:br/>
              <w:t>Land Rover Range Rover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Гогиберидзе Михаил Данилович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управляющий делами Губернатора и Правительства Красноярского 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3 842 353,69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P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1428D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1428D3">
              <w:rPr>
                <w:rFonts w:ascii="Verdana" w:hAnsi="Verdana"/>
                <w:sz w:val="18"/>
                <w:szCs w:val="18"/>
                <w:lang w:val="en-US"/>
              </w:rPr>
              <w:br/>
              <w:t>Toyota Camry</w:t>
            </w:r>
          </w:p>
          <w:p w:rsidR="001428D3" w:rsidRP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1428D3">
              <w:rPr>
                <w:rFonts w:ascii="Verdana" w:hAnsi="Verdana"/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334 233,00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Гольм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Жанна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руководителя агентства – начальник отдела планирования, реализации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программ и взаимодействия с коренными малочисленными народами агентства по развития северных территорий и поддрежке коренных малочисленных народов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1 722 647,22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630 919,08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Грешилов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записи актов гражданского состояния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1 406 758,86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Renault Logan SR;</w:t>
            </w:r>
            <w:r>
              <w:rPr>
                <w:rFonts w:ascii="Verdana" w:hAnsi="Verdana"/>
                <w:sz w:val="18"/>
                <w:szCs w:val="18"/>
              </w:rPr>
              <w:br/>
              <w:t>Сitroen С8</w:t>
            </w:r>
          </w:p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384 556,70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Гутенков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3 052 506,62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192 000,00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Дамов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финансово-экономичес-кого контроля и контроля в сфере закупок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1 510 180,62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лич-ного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МЗСА 317715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2 144 920,55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личного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5818,0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Демидов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надзору за техническим состоянием самоходных машин и других видов техники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1 430 279,56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2 750 209,35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Додатко Алексей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печати и массовых коммуникаций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1 475 529,31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Land Cruiser Prado</w:t>
            </w:r>
          </w:p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Мототранспорт-ные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Мотоцикл Yamaha  XJ6-SA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296 533,70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Жильцов Владимир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обеспечению деятельности мировых судей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1 848 286,93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P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1428D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1428D3">
              <w:rPr>
                <w:rFonts w:ascii="Verdana" w:hAnsi="Verdana"/>
                <w:sz w:val="18"/>
                <w:szCs w:val="18"/>
                <w:lang w:val="en-US"/>
              </w:rPr>
              <w:br/>
              <w:t>Toyota Land Cruiser Prado</w:t>
            </w:r>
          </w:p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КНЗ 828421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учас-ток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558 901,36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Казицин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архивного агентства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1 394 808,44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Килин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Михаил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ветеринарному надзору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2 375 464,65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150</w:t>
            </w:r>
          </w:p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Автоприцеп</w:t>
            </w:r>
            <w:r>
              <w:rPr>
                <w:rFonts w:ascii="Verdana" w:hAnsi="Verdana"/>
                <w:sz w:val="18"/>
                <w:szCs w:val="18"/>
              </w:rPr>
              <w:br/>
              <w:t>МЗСА 8 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Мусс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1 156 357,07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Niva</w:t>
            </w:r>
          </w:p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</w:t>
            </w:r>
            <w:r>
              <w:rPr>
                <w:rFonts w:ascii="Verdana" w:hAnsi="Verdana"/>
                <w:sz w:val="18"/>
                <w:szCs w:val="18"/>
              </w:rPr>
              <w:br/>
              <w:t>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3 363 243,90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Новиков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агентства труда и занятости населения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1 716 262,63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веде-ния личного под-собного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веде-ния личного под-собного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2 088 245,36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Скрипальщиков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 службы строительного надзора и жилищного контроля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1 476 898,84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597 591,35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учас-ток для ведения личного подсоб-ного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Шумов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Константин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службы по контролю в области градостроитель-ной деятельности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1 470 837,32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индивиду-альное жилищное строитель-ство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428D3" w:rsidTr="001428D3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28D3" w:rsidTr="001428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8D3" w:rsidRDefault="001428D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8D3" w:rsidRDefault="001428D3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428D3" w:rsidRDefault="001428D3" w:rsidP="0040706D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http://www.kadry24.ru/dohody/2019/0/id/45538/</w:t>
        </w:r>
      </w:hyperlink>
    </w:p>
    <w:p w:rsidR="001428D3" w:rsidRDefault="001428D3" w:rsidP="0040706D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1428D3" w:rsidRDefault="001428D3" w:rsidP="0040706D">
      <w:pPr>
        <w:spacing w:after="0" w:line="240" w:lineRule="auto"/>
      </w:pPr>
      <w:r>
        <w:br w:type="page"/>
      </w:r>
    </w:p>
    <w:p w:rsidR="00861F31" w:rsidRDefault="00861F31" w:rsidP="0040706D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"руководители" в аппарате Правительства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569"/>
        <w:gridCol w:w="1265"/>
        <w:gridCol w:w="1748"/>
        <w:gridCol w:w="1049"/>
        <w:gridCol w:w="994"/>
        <w:gridCol w:w="1839"/>
        <w:gridCol w:w="1119"/>
        <w:gridCol w:w="1049"/>
        <w:gridCol w:w="994"/>
        <w:gridCol w:w="1438"/>
      </w:tblGrid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40706D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Горячева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2 338 127,60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860 185,08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Honda Stepwgn</w:t>
            </w:r>
          </w:p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BMW 550i xDrive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Подземная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автостоянка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3/144)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4446,7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Турыгина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2 218 293,39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Шатковская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 Валерьевн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аппарата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4 382 097,50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2 068 862,59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Гарнец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 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1 619 031,60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Гавриловна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управления документацион-ного обеспечения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2 166 999,35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Овощехранилище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Кулакова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организационно-аналитического управления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1 781 922,72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Арефьева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Людмила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начальник отдела Правительства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 по обеспечению деятельности комиссии по делам несовершеннолетних и защите их прав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898 501,94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378 812,94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Santa Fe</w:t>
            </w:r>
          </w:p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ЗИЛ 431410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Брюханова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сопровождения краевых проектов управления проектной деятельности Правительства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1 327 042,65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1F31" w:rsidRDefault="00861F31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61F31" w:rsidTr="00861F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Гончарук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управления – начальник отдела сопровождения национальных проектов управления проектной деятельности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1 142 839,27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F31" w:rsidRDefault="00861F31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861F31" w:rsidRDefault="00861F31" w:rsidP="0040706D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http://www.kadry24.ru/dohody/2019/0/id/45540/</w:t>
        </w:r>
      </w:hyperlink>
    </w:p>
    <w:p w:rsidR="00861F31" w:rsidRDefault="00861F31" w:rsidP="0040706D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861F31" w:rsidRDefault="00861F31" w:rsidP="0040706D">
      <w:pPr>
        <w:spacing w:after="0" w:line="240" w:lineRule="auto"/>
      </w:pPr>
      <w:r>
        <w:br w:type="page"/>
      </w:r>
    </w:p>
    <w:p w:rsidR="005C7D7F" w:rsidRDefault="005C7D7F" w:rsidP="0040706D">
      <w:pPr>
        <w:pStyle w:val="1"/>
        <w:shd w:val="clear" w:color="auto" w:fill="FFFFFF"/>
        <w:spacing w:before="0" w:line="240" w:lineRule="auto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ведения о доходах, об имуществе и обязательствах имущественного характера, представленные помощниками, советниками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358"/>
        <w:gridCol w:w="1845"/>
        <w:gridCol w:w="1684"/>
        <w:gridCol w:w="1013"/>
        <w:gridCol w:w="1149"/>
        <w:gridCol w:w="1717"/>
        <w:gridCol w:w="1731"/>
        <w:gridCol w:w="1013"/>
        <w:gridCol w:w="993"/>
        <w:gridCol w:w="1526"/>
      </w:tblGrid>
      <w:tr w:rsidR="005C7D7F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приобрете-нного имущества, источники)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собственно-сти,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Биттер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1 751 022,17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557 988,54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Елизарьева Любовь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1 613 881,89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1 844 778,18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Крушанов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2 344 617,17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1 294 808,09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Mercedes-Benz GLS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125 280,00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1 234 483,83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14 720,00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Сизых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1 302 857,20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823 277,16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Шаешников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2 457 904,91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200</w:t>
            </w:r>
          </w:p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Мотовездеход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CF 500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индивиду-альное жилищное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индивиду-альное жилищное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жили-щное строи-тельство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410 094,49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индивидуаль-ное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Lexus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NX200</w:t>
            </w:r>
          </w:p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легковой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тор-говли, общест-венного пита-ния и бытового обслуживания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обслуживания автотранспорта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40706D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7D7F" w:rsidTr="005C7D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755/53164)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7D7F" w:rsidRDefault="005C7D7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7D7F" w:rsidRDefault="005C7D7F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5C7D7F" w:rsidRDefault="005C7D7F" w:rsidP="0040706D">
      <w:pPr>
        <w:spacing w:after="0" w:line="240" w:lineRule="auto"/>
      </w:pPr>
    </w:p>
    <w:p w:rsidR="005C7D7F" w:rsidRDefault="005C7D7F" w:rsidP="0040706D">
      <w:pPr>
        <w:spacing w:after="0" w:line="240" w:lineRule="auto"/>
      </w:pPr>
      <w:r>
        <w:br w:type="page"/>
      </w:r>
    </w:p>
    <w:p w:rsidR="005C47E3" w:rsidRDefault="005C47E3" w:rsidP="0040706D">
      <w:pPr>
        <w:pStyle w:val="1"/>
        <w:shd w:val="clear" w:color="auto" w:fill="FFFFFF"/>
        <w:spacing w:before="0" w:line="240" w:lineRule="auto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в Администрации Губернатора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3041"/>
        <w:gridCol w:w="1210"/>
        <w:gridCol w:w="1615"/>
        <w:gridCol w:w="1000"/>
        <w:gridCol w:w="960"/>
        <w:gridCol w:w="1664"/>
        <w:gridCol w:w="1233"/>
        <w:gridCol w:w="1000"/>
        <w:gridCol w:w="960"/>
        <w:gridCol w:w="1452"/>
      </w:tblGrid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Гостяева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Секретариата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1 960 420,33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Жавнер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2 017 237,25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Кирсанов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2 137 976,27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Пешкова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Администрации Губернатора Красноярского края - начальник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2 376 769,12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163 272,87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Баринов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общественных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1 666 327,68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личное подсоб-ное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Pr="0040706D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Megane II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Fluence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Мототранспор-тное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Racer RC150T-11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56/1000)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773 790,69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 Владимир Данилович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1 688 919,13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Гапонов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Губернатора Красноярского края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2 666 634,59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GX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1 228 760,48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Колупаев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Эммануилович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мобилизационного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2 364 810,28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229 112,92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Коростелева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управления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внешних связей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1 821 396,18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1 697 989,08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Немков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экспертно-аналитического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2 893 228,58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200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551 074,20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Губернатора Красноярского края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6 252 591,18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3 596 643,96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Пырх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Эрих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референтуры Губернатора Красноярс-кого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2 036 079,89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111760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251 038,77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3 499 193,83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Оксана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Временно замещающая должность начальника управления внешних связей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1 763 155,47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Hyundai 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1 583 570,15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Шаповал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2 741 315,21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Подземный гараж (долевая собственность, 1/160)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430 286,36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Атамасов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специальной документальной связи и защиты информации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2 167 699,57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Pr="0040706D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256 919,02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протокола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1 301 624,27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Богомазюк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общественных связей Губерна-тора Красноярского края – советник руководителя Администрации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1 502 242,69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Брюханов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Губернатора Красноярского края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1 438 289,64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567 221,59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Вахрушин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аналитического отдела управ-ления референтуры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1 120 909,90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Фермер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106 133,10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Высоцкая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1 380 448,08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Горбачев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- начальник отдела информационно-аналитического обеспечения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1 531 178,30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251 291,00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Гореликова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1 578 541,68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8213А7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Демитрова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3 184 081,59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93 215,37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Pr="0040706D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</w:t>
            </w:r>
          </w:p>
          <w:p w:rsidR="005C47E3" w:rsidRPr="0040706D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Audi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Димитрова Евгения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по подготовке государственных и муниципальных служащих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1 085 415,29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648 472,45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Lifan X60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Губернатора Красноярского края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1 928 142,19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МЗСА 8177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- начальник отдела экспертизы законопро-ектов экспертно-аналитического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1 366 029,85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Квартиры: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478 432,05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Квартиры: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DL 650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Калинина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кадров и государственной службы управления кадров и государственной службы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1 564 349,12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Килин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Антон Захарович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начальника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управления - начальник отдела по взаимодействию с правоохрани-тельными органами управления Губернатора Красноярского края по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1 919 344,90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486 841,38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Кижапкина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Секретариата Губернатора Красноярского края – начальник отдела документационного обеспечения Секретариата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1 488 310,86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по работе с обращениями граждан и организаций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1 791 802,00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Dodge Caliber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1 773 294,00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Костюнин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начальника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управления – начальник отдела по взаимодействию со средствами массовой информации управления пресс-службы Губернатора и Правительства 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737 623,32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Colt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164 170,26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интернет-проектов управления пресс-службы Губернатора и Правительства 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1 174 413,17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29 226,55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Никита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общественных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1 623 163,72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Chery Tiggo T21FL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919 819,41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Протасов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1 375 316,11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662 792,33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Рафиков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Рашит Гиззатович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общественных связей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1 424 244,07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Себеженков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мобилизационного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1 689 743,64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425 423,33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4 559,38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1 338 351,10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Стригин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контрольного управления Губернатора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4 743 338,43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Турчанова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территориальной политики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1 366 249,04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Ходос-Шикилев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экспертно-аналитического управления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1 347 381,23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1 348 623,38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C47E3" w:rsidTr="005C47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Шевелева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управления – начальник отдела личного приема граждан управления по работе с обращениями граждан – общественной приёмной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1 645 064,76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7E3" w:rsidRDefault="005C47E3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5C47E3" w:rsidRDefault="005C47E3" w:rsidP="0040706D">
      <w:pPr>
        <w:spacing w:after="0" w:line="240" w:lineRule="auto"/>
      </w:pPr>
    </w:p>
    <w:p w:rsidR="005C47E3" w:rsidRDefault="005C47E3" w:rsidP="0040706D">
      <w:pPr>
        <w:spacing w:after="0" w:line="240" w:lineRule="auto"/>
      </w:pPr>
      <w:r>
        <w:br w:type="page"/>
      </w:r>
    </w:p>
    <w:p w:rsidR="00075DA9" w:rsidRDefault="00075DA9" w:rsidP="0040706D">
      <w:pPr>
        <w:pStyle w:val="1"/>
        <w:shd w:val="clear" w:color="auto" w:fill="FFFFFF"/>
        <w:spacing w:before="0" w:line="240" w:lineRule="auto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Администрация Губернатора Красноярского края - государственные гражданские служащие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971"/>
        <w:gridCol w:w="1209"/>
        <w:gridCol w:w="1612"/>
        <w:gridCol w:w="999"/>
        <w:gridCol w:w="959"/>
        <w:gridCol w:w="1801"/>
        <w:gridCol w:w="1070"/>
        <w:gridCol w:w="1003"/>
        <w:gridCol w:w="964"/>
        <w:gridCol w:w="1467"/>
        <w:gridCol w:w="21"/>
      </w:tblGrid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экспертного отдела управления территориальной политики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1 462 289,34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Драчук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планирования и подготовки мероприятий Секретариата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1 449 377,20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446 692,47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Егоров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взаимодействию с Вооруженными Силами Российской Федерации, воинскими формированиями и органами мобилизацион-ного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1 762 079,90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783 711,21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Елизарьева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Наталья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начальника отдела по защите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государственной тайны мобилизацион-ного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1 340 937,14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139 676,64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Hilux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Ерош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обеспечению деятельности единого краевого портала «Красноярский край» управления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пресс-службы Губернатора 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1 216 077,78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1 943 999,22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экспертизы законопроектов экспертно-аналитического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1 125 680,18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3 725 548,40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кадров и государственной службы управления кадров и государственной службы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1 159 958,78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310 687,66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защите государственной тайны мобилизацион-ного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1 780 145,02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«Днепр-11»</w:t>
            </w:r>
          </w:p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Костюнин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профилактике терроризма управления Губернатора края по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2 033 814,41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Koleos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212 195,69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Крюкова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межреги-онального сотрудничества управления внешних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149 861,83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Куренев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обеспечению деятельности комиссии по вопросам помилования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1 460 707,79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445 135,45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Куртушин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между-народного сотрудничества управления внешних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1 280 140,93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Pr="0040706D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40706D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901 164,85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подготовке государственных и муниципа-льных служащих управления кадров и государственной службы Губер-натора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6 234 490,85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2 280 642,26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Q7</w:t>
            </w:r>
          </w:p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 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Лакеева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 замещающая должность начальника отдела межре-гионального сотрудничества управления внешних связей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3 742 819,98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 преды-дущие годы, доход от продажи имущества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619 777,10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Лазаревна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личного приёма граждан управления по работе с обра-щениями граждан – обще-ственной приём-ной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1 379 557,25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Монакова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работы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1 483 392,61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719 295,76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взаи-модействию со средствами массовой информации управления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пресс-службы Губернатора 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1 165 576,34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47 806,80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2101</w:t>
            </w:r>
          </w:p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Daihatsu Pyzar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заместителя начальника отдела национальных и специальных проектов управления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пресс-службы Губернатора и Правительства края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969 073,90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Понарин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интернет-проектов управления пресс-службы Губернатора 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887 461,53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Сhevrolet klan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Пономарева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мониторинга и анализа инфор-мации экспер-тно-аналитиче-ского управле-ния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1 197 767,94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300 518,81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Prairie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мобилизацион-ного отдела мобилизацион-ного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1 759 762,07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 Tour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633 676,16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Середа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организаци-онного отдела управления территориальной политики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1 965 548,41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643 959,76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Сирота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судебной защиты правового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1 340 478,80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1 100 174,64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Скурихина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по подготовке материалов к награждению кадров и государственной службы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1 201 875,78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121 770,96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 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Сокольвак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специальной документальной связи отдела специальной документальной связи и защиты информации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1 442 069,68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Kaptur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379 763,77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Тадтаев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Сослан Таймуразович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делам национально-стей, религий и казачества управления общественных связей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1 252 210,84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195 154,18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Филюрина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информацион-ного отдела управления референтуры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1 762 492,88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Кирилл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мобилизационного отдела мобилизационного управления Губернатора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1 165 867,35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82 269,60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Штейнмец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Оттович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анализа общественно-политической ситуации экспертно-аналитического управления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1 077 886,09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Цепелева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экспертного отдела управления территориальной политики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1 327 739,20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Государственные гражданские служащие края назначенные на должность государственной гражданской службы Красноярского края в 2020 году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Блохина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аппарата, обеспечивающего деятельность полномочных представителей Губернатора 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672 830,67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Дроган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аппарата, обеспечивающего деятельность полномочных представителей Губернатора 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579 226,29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Smart Fortwo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Макаренко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Секретариата Губернатора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1 246 637,49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интернет-проектов управления пресс-службы Губернатора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277 647,00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экспертного отдела управления территориальной политики Губернатора края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Израиль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5DA9" w:rsidTr="00075D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DA9" w:rsidRDefault="00075DA9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5DA9" w:rsidRDefault="00075DA9" w:rsidP="004070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75DA9" w:rsidRDefault="00075DA9" w:rsidP="0040706D">
      <w:pPr>
        <w:spacing w:after="0" w:line="240" w:lineRule="auto"/>
      </w:pPr>
    </w:p>
    <w:p w:rsidR="00075DA9" w:rsidRDefault="00075DA9" w:rsidP="0040706D">
      <w:pPr>
        <w:spacing w:after="0" w:line="240" w:lineRule="auto"/>
      </w:pPr>
      <w:r>
        <w:br w:type="page"/>
      </w:r>
    </w:p>
    <w:p w:rsidR="009D713F" w:rsidRDefault="009D713F" w:rsidP="0040706D">
      <w:pPr>
        <w:pStyle w:val="1"/>
        <w:spacing w:before="0" w:line="240" w:lineRule="auto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Аппарат Правительства Красноярского края - государственные гражданские служащие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2306"/>
        <w:gridCol w:w="1279"/>
        <w:gridCol w:w="1695"/>
        <w:gridCol w:w="1057"/>
        <w:gridCol w:w="1015"/>
        <w:gridCol w:w="1911"/>
        <w:gridCol w:w="1234"/>
        <w:gridCol w:w="1057"/>
        <w:gridCol w:w="1015"/>
        <w:gridCol w:w="1539"/>
      </w:tblGrid>
      <w:tr w:rsidR="009D713F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Астафьева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методологии и проектного планиро-вания управления проектной деятельности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1 145 692,14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Бартенев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отдела, обеспечи-вающего деятельность предсе-дателя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1 102 733,80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Брахнов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советник отдела сопровождения национальных проектов проектного планирования управления проектной деятельности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953 892,95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Долганов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Максим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экспертно-аналитического отдела организационно-аналитического управления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1 155 295,00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206 714,54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Жуковская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отдела, обеспечивающего деятельность председателя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1 129 827,44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Yaris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Потылицына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Вера Радионовна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отделом по работе с актами управления документацион-ного обеспечения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3 011 937,32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613 178,71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веде-ния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Пьянкова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контрольно-организацион-ного отдела организационно-аналитического управления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1 133 034,38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1 008 919,00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собст-венность,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Opel 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Суховалова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контрольно-организацион-ного отдела организационно-аналитического управления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1 540 188,63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216 583,54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0706D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Чанчикова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сопровождения краевых проектов управления проектной деятельности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914 064,25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Швецова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служебных писем управления документацион-ного обеспечения Правительства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1 385 984,45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396 815,40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Яббарова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экспертно-анали-тического отдела управления проектной деятельности Правительства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1 294 911,33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1 149 089,00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 NX200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2020 году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Кухта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Советник председателя Правительства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1 121 819,49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D713F" w:rsidTr="009D7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Поддубная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Старший специалист отдела служебных писем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32 344,00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713F" w:rsidRDefault="009D713F" w:rsidP="0040706D">
            <w:pPr>
              <w:pStyle w:val="a3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9D713F" w:rsidRDefault="009D713F" w:rsidP="0040706D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7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http://www.kadry24.ru/dohody/2019/0/id/45543/</w:t>
        </w:r>
      </w:hyperlink>
    </w:p>
    <w:p w:rsidR="009D713F" w:rsidRDefault="009D713F" w:rsidP="0040706D">
      <w:pPr>
        <w:spacing w:after="0" w:line="240" w:lineRule="auto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40706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DA9"/>
    <w:rsid w:val="00091401"/>
    <w:rsid w:val="001428D3"/>
    <w:rsid w:val="001C34A2"/>
    <w:rsid w:val="00243221"/>
    <w:rsid w:val="0025133F"/>
    <w:rsid w:val="0033018F"/>
    <w:rsid w:val="003D090D"/>
    <w:rsid w:val="0040706D"/>
    <w:rsid w:val="0044446C"/>
    <w:rsid w:val="004E4A62"/>
    <w:rsid w:val="00553AA0"/>
    <w:rsid w:val="00595A02"/>
    <w:rsid w:val="005C47E3"/>
    <w:rsid w:val="005C7D7F"/>
    <w:rsid w:val="005F25A9"/>
    <w:rsid w:val="00727EB8"/>
    <w:rsid w:val="00765429"/>
    <w:rsid w:val="00777841"/>
    <w:rsid w:val="00807380"/>
    <w:rsid w:val="00861F31"/>
    <w:rsid w:val="008C09C5"/>
    <w:rsid w:val="0097184D"/>
    <w:rsid w:val="009D713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B5E8"/>
  <w15:docId w15:val="{A63443A2-00BE-4800-8EB0-BD186DC7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F25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6807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0181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427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81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051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374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409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195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dry24.ru/dohody/2019/0/id/4554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19/0/id/45540/" TargetMode="External"/><Relationship Id="rId5" Type="http://schemas.openxmlformats.org/officeDocument/2006/relationships/hyperlink" Target="http://www.kadry24.ru/dohody/2019/0/id/45538/" TargetMode="External"/><Relationship Id="rId4" Type="http://schemas.openxmlformats.org/officeDocument/2006/relationships/hyperlink" Target="http://www.kadry24.ru/dohody/2019/0/id/4299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10467</Words>
  <Characters>59665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2020-09-08T13:00:00Z</dcterms:modified>
</cp:coreProperties>
</file>