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F5" w:rsidRPr="005158B6" w:rsidRDefault="001375F5" w:rsidP="001375F5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5158B6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главы управы, и членов его семьи за период с 1 января 2019 г. по 31 декабря 2019 г.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087"/>
        <w:gridCol w:w="1006"/>
        <w:gridCol w:w="1526"/>
        <w:gridCol w:w="1072"/>
        <w:gridCol w:w="1491"/>
        <w:gridCol w:w="1006"/>
        <w:gridCol w:w="1072"/>
        <w:gridCol w:w="1491"/>
        <w:gridCol w:w="1493"/>
        <w:gridCol w:w="1796"/>
        <w:gridCol w:w="1623"/>
      </w:tblGrid>
      <w:tr w:rsidR="001375F5" w:rsidRPr="005158B6" w:rsidTr="00E76FE0">
        <w:trPr>
          <w:trHeight w:val="79"/>
        </w:trPr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77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1375F5" w:rsidRPr="005158B6" w:rsidRDefault="001375F5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5F5" w:rsidRPr="005158B6" w:rsidTr="00E76FE0">
        <w:trPr>
          <w:trHeight w:val="13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75F5" w:rsidRPr="005158B6" w:rsidRDefault="001375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75F5" w:rsidRPr="005158B6" w:rsidRDefault="001375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75F5" w:rsidRPr="005158B6" w:rsidRDefault="001375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75F5" w:rsidRPr="005158B6" w:rsidRDefault="001375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75F5" w:rsidRPr="005158B6" w:rsidRDefault="001375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75F5" w:rsidRPr="005158B6" w:rsidTr="00E76FE0">
        <w:trPr>
          <w:trHeight w:val="2032"/>
        </w:trPr>
        <w:tc>
          <w:tcPr>
            <w:tcW w:w="184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Яровенко С.А.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Глава управы района Северное Медведково города Москвы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66,0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</w:p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1375F5" w:rsidRPr="005158B6" w:rsidRDefault="001375F5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" w:tgtFrame="_blank" w:history="1">
              <w:r w:rsidRPr="005158B6">
                <w:rPr>
                  <w:rStyle w:val="a5"/>
                  <w:rFonts w:ascii="Arial" w:hAnsi="Arial" w:cs="Arial"/>
                  <w:color w:val="024C8B"/>
                  <w:sz w:val="20"/>
                  <w:szCs w:val="20"/>
                </w:rPr>
                <w:t>Nissan</w:t>
              </w:r>
            </w:hyperlink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Qashqai</w:t>
            </w:r>
          </w:p>
          <w:p w:rsidR="001375F5" w:rsidRPr="005158B6" w:rsidRDefault="001375F5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375F5" w:rsidRPr="005158B6" w:rsidRDefault="001375F5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Land Cruiser 200</w:t>
            </w:r>
          </w:p>
          <w:p w:rsidR="001375F5" w:rsidRPr="005158B6" w:rsidRDefault="001375F5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  <w:p w:rsidR="001375F5" w:rsidRPr="005158B6" w:rsidRDefault="001375F5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Прицеп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Русич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71930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4 280 143,17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375F5" w:rsidRPr="005158B6" w:rsidTr="00E76FE0">
        <w:trPr>
          <w:trHeight w:val="1827"/>
        </w:trPr>
        <w:tc>
          <w:tcPr>
            <w:tcW w:w="184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hd w:val="clear" w:color="auto" w:fill="FFFFFF"/>
              <w:spacing w:before="120" w:beforeAutospacing="0" w:after="0" w:afterAutospacing="0" w:line="4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687 636,38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375F5" w:rsidRPr="005158B6" w:rsidTr="00E76FE0">
        <w:trPr>
          <w:trHeight w:val="1343"/>
        </w:trPr>
        <w:tc>
          <w:tcPr>
            <w:tcW w:w="184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62,7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hd w:val="clear" w:color="auto" w:fill="FFFFFF"/>
              <w:spacing w:before="120" w:beforeAutospacing="0" w:after="0" w:afterAutospacing="0" w:line="4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375F5" w:rsidRPr="005158B6" w:rsidTr="00E76FE0">
        <w:trPr>
          <w:trHeight w:val="1262"/>
        </w:trPr>
        <w:tc>
          <w:tcPr>
            <w:tcW w:w="184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62,7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5F5" w:rsidRPr="005158B6" w:rsidRDefault="001375F5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375F5" w:rsidRPr="005158B6" w:rsidRDefault="001375F5" w:rsidP="001C34A2">
      <w:pPr>
        <w:rPr>
          <w:sz w:val="20"/>
          <w:szCs w:val="20"/>
        </w:rPr>
      </w:pPr>
    </w:p>
    <w:p w:rsidR="001375F5" w:rsidRPr="005158B6" w:rsidRDefault="001375F5" w:rsidP="001375F5">
      <w:pPr>
        <w:rPr>
          <w:sz w:val="20"/>
          <w:szCs w:val="20"/>
        </w:rPr>
      </w:pPr>
      <w:r w:rsidRPr="005158B6">
        <w:rPr>
          <w:sz w:val="20"/>
          <w:szCs w:val="20"/>
        </w:rPr>
        <w:br w:type="page"/>
      </w:r>
    </w:p>
    <w:p w:rsidR="00714182" w:rsidRPr="005158B6" w:rsidRDefault="00714182" w:rsidP="0071418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5158B6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главы управы района Северное Медведково в Северо-Восточном административном округе города Москвы, и членов их семей за период с 1 января 2019 г. по 31 декабря 2019 г.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1092"/>
        <w:gridCol w:w="998"/>
        <w:gridCol w:w="1465"/>
        <w:gridCol w:w="1032"/>
        <w:gridCol w:w="1432"/>
        <w:gridCol w:w="969"/>
        <w:gridCol w:w="1032"/>
        <w:gridCol w:w="1432"/>
        <w:gridCol w:w="1980"/>
        <w:gridCol w:w="1723"/>
        <w:gridCol w:w="1557"/>
      </w:tblGrid>
      <w:tr w:rsidR="00714182" w:rsidRPr="005158B6" w:rsidTr="00E76FE0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714182" w:rsidRPr="005158B6" w:rsidRDefault="0071418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4182" w:rsidRPr="005158B6" w:rsidTr="00E76FE0">
        <w:trPr>
          <w:trHeight w:val="285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14182" w:rsidRPr="005158B6" w:rsidRDefault="007141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14182" w:rsidRPr="005158B6" w:rsidRDefault="007141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4182" w:rsidRPr="005158B6" w:rsidRDefault="007141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4182" w:rsidRPr="005158B6" w:rsidRDefault="007141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4182" w:rsidRPr="005158B6" w:rsidRDefault="007141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182" w:rsidRPr="005158B6" w:rsidTr="00E76FE0">
        <w:trPr>
          <w:trHeight w:val="1159"/>
        </w:trPr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Мальцев И.С.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Infiniti QX 70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2 481 510,62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Доход, полученный в дар, личные средства (сбережения), (квартира супруги).</w:t>
            </w:r>
          </w:p>
        </w:tc>
      </w:tr>
      <w:tr w:rsidR="00714182" w:rsidRPr="005158B6" w:rsidTr="00E76FE0">
        <w:trPr>
          <w:trHeight w:val="1828"/>
        </w:trPr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9 142 750,63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Доход, полученный в дар, личные средства (сбережения), (квартира).</w:t>
            </w:r>
          </w:p>
        </w:tc>
      </w:tr>
      <w:tr w:rsidR="00714182" w:rsidRPr="005158B6" w:rsidTr="00E76FE0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Морозова И.А.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долевая (1/4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доли)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74,9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2 619 583,96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2019 году сделок, сумма которых превышает общий доход данного лица и ее супруга за последние три года, не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совершалось.</w:t>
            </w:r>
          </w:p>
        </w:tc>
      </w:tr>
      <w:tr w:rsidR="00714182" w:rsidRPr="005158B6" w:rsidTr="00E76FE0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Дачный дом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80,6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Mercedes Benz А200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2 204 069,52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14182" w:rsidRPr="005158B6" w:rsidTr="00E76FE0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4182" w:rsidRPr="005158B6" w:rsidTr="00E76FE0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14182" w:rsidRPr="005158B6" w:rsidTr="00E76FE0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Москаленко А.В.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3"/>
              <w:shd w:val="clear" w:color="auto" w:fill="FFFFFF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</w:t>
            </w:r>
            <w:hyperlink r:id="rId5" w:tgtFrame="_blank" w:history="1">
              <w:r w:rsidRPr="005158B6">
                <w:rPr>
                  <w:rStyle w:val="a5"/>
                  <w:rFonts w:ascii="Arial" w:hAnsi="Arial" w:cs="Arial"/>
                  <w:color w:val="024C8B"/>
                  <w:sz w:val="20"/>
                  <w:szCs w:val="20"/>
                </w:rPr>
                <w:t>Volkswagen Tiguan</w:t>
              </w:r>
            </w:hyperlink>
          </w:p>
          <w:p w:rsidR="00714182" w:rsidRPr="005158B6" w:rsidRDefault="00714182">
            <w:pPr>
              <w:pStyle w:val="3"/>
              <w:shd w:val="clear" w:color="auto" w:fill="FFFFFF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2 811 996,52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2019 году сделок, сумма которых превышает общий доход данного лица и ее супруга за последние три года, не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совершалось.</w:t>
            </w:r>
          </w:p>
        </w:tc>
      </w:tr>
      <w:tr w:rsidR="00714182" w:rsidRPr="005158B6" w:rsidTr="00E76FE0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  <w:p w:rsidR="00714182" w:rsidRPr="005158B6" w:rsidRDefault="00714182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46,3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46,3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42,4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15,5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16,3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3"/>
              <w:shd w:val="clear" w:color="auto" w:fill="FFFFFF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Mercedes Benz G500</w:t>
            </w:r>
          </w:p>
          <w:p w:rsidR="00714182" w:rsidRPr="005158B6" w:rsidRDefault="00714182">
            <w:pPr>
              <w:pStyle w:val="3"/>
              <w:shd w:val="clear" w:color="auto" w:fill="FFFFFF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714182" w:rsidRPr="005158B6" w:rsidRDefault="00714182">
            <w:pPr>
              <w:pStyle w:val="3"/>
              <w:shd w:val="clear" w:color="auto" w:fill="FFFFFF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1 819 629,74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714182" w:rsidRPr="005158B6" w:rsidTr="00E76FE0">
        <w:tc>
          <w:tcPr>
            <w:tcW w:w="170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3"/>
              <w:shd w:val="clear" w:color="auto" w:fill="FFFFFF"/>
              <w:spacing w:before="0" w:after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182" w:rsidRPr="005158B6" w:rsidRDefault="00714182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14182" w:rsidRPr="005158B6" w:rsidRDefault="00714182" w:rsidP="001C34A2">
      <w:pPr>
        <w:rPr>
          <w:sz w:val="20"/>
          <w:szCs w:val="20"/>
        </w:rPr>
      </w:pPr>
    </w:p>
    <w:p w:rsidR="00714182" w:rsidRPr="005158B6" w:rsidRDefault="00714182" w:rsidP="00714182">
      <w:pPr>
        <w:rPr>
          <w:sz w:val="20"/>
          <w:szCs w:val="20"/>
        </w:rPr>
      </w:pPr>
      <w:r w:rsidRPr="005158B6">
        <w:rPr>
          <w:sz w:val="20"/>
          <w:szCs w:val="20"/>
        </w:rPr>
        <w:br w:type="page"/>
      </w:r>
    </w:p>
    <w:p w:rsidR="005158B6" w:rsidRPr="005158B6" w:rsidRDefault="005158B6" w:rsidP="005158B6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0"/>
          <w:szCs w:val="20"/>
          <w:lang w:eastAsia="ru-RU"/>
        </w:rPr>
      </w:pPr>
      <w:r w:rsidRPr="005158B6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 управы района Северное Медведково города Москвы в Северо-Восточном административном округе города Москвы, и членов их семей за период с 1 января 2019 г. по 31 декабря 2019 г.</w:t>
      </w:r>
      <w:bookmarkStart w:id="0" w:name="_GoBack"/>
      <w:bookmarkEnd w:id="0"/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125"/>
        <w:gridCol w:w="1005"/>
        <w:gridCol w:w="1489"/>
        <w:gridCol w:w="1048"/>
        <w:gridCol w:w="1455"/>
        <w:gridCol w:w="1005"/>
        <w:gridCol w:w="1048"/>
        <w:gridCol w:w="1455"/>
        <w:gridCol w:w="1611"/>
        <w:gridCol w:w="1751"/>
        <w:gridCol w:w="1583"/>
      </w:tblGrid>
      <w:tr w:rsidR="00E76FE0" w:rsidRPr="005158B6" w:rsidTr="00E76FE0"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5158B6" w:rsidRPr="005158B6" w:rsidRDefault="005158B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58B6" w:rsidRPr="005158B6" w:rsidTr="00E76FE0">
        <w:trPr>
          <w:trHeight w:val="229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158B6" w:rsidRPr="005158B6" w:rsidRDefault="005158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158B6" w:rsidRPr="005158B6" w:rsidRDefault="005158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8B6" w:rsidRPr="005158B6" w:rsidRDefault="005158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8B6" w:rsidRPr="005158B6" w:rsidRDefault="005158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58B6" w:rsidRPr="005158B6" w:rsidRDefault="005158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58B6" w:rsidRPr="005158B6" w:rsidTr="00E76FE0">
        <w:trPr>
          <w:trHeight w:val="2291"/>
        </w:trPr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Пушкина О.В.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1098,0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962,0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Toyota Rav 4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Toyota Rav 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1 779 466,23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5158B6" w:rsidRPr="005158B6" w:rsidTr="00E76FE0">
        <w:trPr>
          <w:trHeight w:val="2291"/>
        </w:trPr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Toyota Land Cruiser 120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Mercedes Atego 815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12 942 357,0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Маркина Е.В.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Дачный дом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43,3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502,0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64,8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1 603 817,93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Золотарева И.Л.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1 750 274,25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или ее супруга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Mitsubishi Lancer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2 355 577,66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или его супруги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58,2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Шкерина Ю.А.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93 184,15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Kia Ceed III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2 121 862,21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52,7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Пронченко О.И.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1 950 394,39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 2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Mitsubishi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Outlander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2 716 872,53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Сиднева Е.Н.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54,1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28,23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</w:t>
            </w:r>
            <w:hyperlink r:id="rId6" w:tgtFrame="_blank" w:history="1">
              <w:r w:rsidRPr="005158B6">
                <w:rPr>
                  <w:rStyle w:val="a5"/>
                  <w:rFonts w:ascii="Arial" w:hAnsi="Arial" w:cs="Arial"/>
                  <w:color w:val="024C8B"/>
                  <w:sz w:val="20"/>
                  <w:szCs w:val="20"/>
                </w:rPr>
                <w:t>KIA Ceed</w:t>
              </w:r>
            </w:hyperlink>
          </w:p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147 609,92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28,23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28,23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Валежная С.В.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Консультант-юрист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84,4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47,5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1 588 364,11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5158B6" w:rsidRPr="005158B6" w:rsidTr="00E76FE0">
        <w:trPr>
          <w:trHeight w:val="2525"/>
        </w:trPr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Баня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84,4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22,6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47,5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Nissan Note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47,5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32,1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84,4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дом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47,5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32,1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84,4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1200,0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Клюева Е.И.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768,0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72,76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62,1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2 246 218,14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Баня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768,0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72,76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97,7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Легковой автомобиль Toyota Corolla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758 028,17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2019 году сделок, сумма которых превышает доход данного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 и его супруги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Жилое строение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768,0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72,76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3 804,82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Зиятдинова В.Г.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1 603 216,77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Общая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долевая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37,8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Емельянова Р.Е.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32,4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Mazda 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1 538 587,09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32,4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Хомякова А.А.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Toyota Rav 4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2 094 320,60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  <w:tr w:rsidR="005158B6" w:rsidRPr="005158B6" w:rsidTr="00E76FE0">
        <w:trPr>
          <w:trHeight w:val="410"/>
        </w:trPr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38,3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Чечина Е.В.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Заведующий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сектором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Общая долевая (1/3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доли)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61,5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2494,0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Mazda 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1 992 867,98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2019 году сделок, сумма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которых превышает доход данного лица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Фирюлина Е.А.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Opel Astra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2 463 030,92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Мгалоблишвили Л.Р.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1 476 859,79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 xml:space="preserve">В 2019 году сделок, сумма которых превышает доход данного 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 и ее супруга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 </w:t>
            </w:r>
            <w:hyperlink r:id="rId7" w:tgtFrame="_blank" w:history="1">
              <w:r w:rsidRPr="005158B6">
                <w:rPr>
                  <w:rStyle w:val="a5"/>
                  <w:rFonts w:ascii="Arial" w:hAnsi="Arial" w:cs="Arial"/>
                  <w:color w:val="024C8B"/>
                  <w:sz w:val="20"/>
                  <w:szCs w:val="20"/>
                </w:rPr>
                <w:t>Mazda 3</w:t>
              </w:r>
            </w:hyperlink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br/>
              <w:t>Легковой автомобиль</w:t>
            </w: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br/>
              <w:t>Audi Q7</w:t>
            </w:r>
          </w:p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1 469 626,12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13 260,24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Капаева Т.В.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836,0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65,6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1 317 843,97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" w:tgtFrame="_blank" w:history="1">
              <w:r w:rsidRPr="005158B6">
                <w:rPr>
                  <w:rStyle w:val="a5"/>
                  <w:rFonts w:ascii="Arial" w:hAnsi="Arial" w:cs="Arial"/>
                  <w:color w:val="024C8B"/>
                  <w:sz w:val="20"/>
                  <w:szCs w:val="20"/>
                </w:rPr>
                <w:t>Hyundai Tucson</w:t>
              </w:r>
            </w:hyperlink>
          </w:p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847 375,62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В 2019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5158B6" w:rsidRPr="005158B6" w:rsidTr="00E76FE0">
        <w:tc>
          <w:tcPr>
            <w:tcW w:w="1844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65,6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8B6" w:rsidRPr="005158B6" w:rsidRDefault="005158B6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58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5158B6" w:rsidRDefault="00243221" w:rsidP="001C34A2">
      <w:pPr>
        <w:rPr>
          <w:sz w:val="20"/>
          <w:szCs w:val="20"/>
        </w:rPr>
      </w:pPr>
    </w:p>
    <w:p w:rsidR="001375F5" w:rsidRPr="005158B6" w:rsidRDefault="001375F5" w:rsidP="001C34A2">
      <w:pPr>
        <w:rPr>
          <w:sz w:val="20"/>
          <w:szCs w:val="20"/>
        </w:rPr>
      </w:pPr>
    </w:p>
    <w:sectPr w:rsidR="001375F5" w:rsidRPr="005158B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75F5"/>
    <w:rsid w:val="001C34A2"/>
    <w:rsid w:val="00243221"/>
    <w:rsid w:val="0025133F"/>
    <w:rsid w:val="0033018F"/>
    <w:rsid w:val="003D090D"/>
    <w:rsid w:val="0044446C"/>
    <w:rsid w:val="004E4A62"/>
    <w:rsid w:val="005158B6"/>
    <w:rsid w:val="00553AA0"/>
    <w:rsid w:val="00595A02"/>
    <w:rsid w:val="0071418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6FE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CAA0"/>
  <w15:docId w15:val="{0C02D084-22FB-470C-8B05-0F753B84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158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undai.ru/Tucs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zda.ru/cars/mazda3/hatchback/overvie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a-favorit.ru/models/ceed/" TargetMode="External"/><Relationship Id="rId5" Type="http://schemas.openxmlformats.org/officeDocument/2006/relationships/hyperlink" Target="https://www.volkswagen.ru/models/tiguan_old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olkswagen.ru/models/touareg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2020-09-07T07:17:00Z</dcterms:modified>
</cp:coreProperties>
</file>