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C94" w:rsidRDefault="00504C94">
      <w:pPr>
        <w:pStyle w:val="Standard"/>
      </w:pPr>
      <w:bookmarkStart w:id="0" w:name="_GoBack"/>
      <w:bookmarkEnd w:id="0"/>
    </w:p>
    <w:p w:rsidR="00504C94" w:rsidRDefault="00504C94">
      <w:pPr>
        <w:pStyle w:val="Standard"/>
      </w:pPr>
    </w:p>
    <w:p w:rsidR="00504C94" w:rsidRDefault="006535B4">
      <w:pPr>
        <w:pStyle w:val="Standard"/>
        <w:widowControl w:val="0"/>
        <w:jc w:val="center"/>
      </w:pPr>
      <w:r>
        <w:t>Сведения о доходах, расходах,</w:t>
      </w:r>
    </w:p>
    <w:p w:rsidR="00504C94" w:rsidRDefault="006535B4">
      <w:pPr>
        <w:pStyle w:val="Standard"/>
        <w:widowControl w:val="0"/>
        <w:jc w:val="center"/>
      </w:pPr>
      <w:r>
        <w:t>об имуществе и обязательствах имущественного характера</w:t>
      </w:r>
    </w:p>
    <w:p w:rsidR="00504C94" w:rsidRDefault="006535B4">
      <w:pPr>
        <w:pStyle w:val="Standard"/>
        <w:widowControl w:val="0"/>
        <w:jc w:val="center"/>
      </w:pPr>
      <w:r>
        <w:t>Руководящий состав Управления.</w:t>
      </w:r>
    </w:p>
    <w:p w:rsidR="00504C94" w:rsidRDefault="006535B4">
      <w:pPr>
        <w:pStyle w:val="Standard"/>
        <w:jc w:val="center"/>
      </w:pPr>
      <w:r>
        <w:t>за период с 1 января 2019</w:t>
      </w:r>
      <w:r>
        <w:t xml:space="preserve"> г. по 31 декабря 2019 г.</w:t>
      </w:r>
    </w:p>
    <w:p w:rsidR="00504C94" w:rsidRDefault="00504C94">
      <w:pPr>
        <w:pStyle w:val="Standard"/>
        <w:jc w:val="center"/>
      </w:pPr>
    </w:p>
    <w:tbl>
      <w:tblPr>
        <w:tblW w:w="15900" w:type="dxa"/>
        <w:tblInd w:w="2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2070"/>
        <w:gridCol w:w="2214"/>
        <w:gridCol w:w="1125"/>
        <w:gridCol w:w="1550"/>
        <w:gridCol w:w="991"/>
        <w:gridCol w:w="739"/>
        <w:gridCol w:w="986"/>
        <w:gridCol w:w="993"/>
        <w:gridCol w:w="855"/>
        <w:gridCol w:w="1275"/>
        <w:gridCol w:w="1211"/>
        <w:gridCol w:w="1276"/>
      </w:tblGrid>
      <w:tr w:rsidR="00504C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</w:t>
            </w:r>
          </w:p>
          <w:p w:rsidR="00504C94" w:rsidRDefault="006535B4">
            <w:pPr>
              <w:pStyle w:val="Standard"/>
              <w:widowControl w:val="0"/>
              <w:ind w:left="283" w:hanging="283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лица, чьи сведения</w:t>
            </w:r>
          </w:p>
          <w:p w:rsidR="00504C94" w:rsidRDefault="006535B4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размещаются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4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</w:t>
            </w:r>
          </w:p>
          <w:p w:rsidR="00504C94" w:rsidRDefault="006535B4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находящиеся в пользовании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</w:pPr>
            <w:r>
              <w:rPr>
                <w:sz w:val="20"/>
              </w:rPr>
              <w:t xml:space="preserve">Декларированный годовой </w:t>
            </w:r>
            <w:r>
              <w:rPr>
                <w:sz w:val="20"/>
              </w:rPr>
              <w:t xml:space="preserve">доход </w:t>
            </w:r>
            <w:hyperlink r:id="rId6" w:history="1">
              <w:r>
                <w:rPr>
                  <w:rStyle w:val="Internetlink"/>
                  <w:sz w:val="20"/>
                </w:rPr>
                <w:t>&lt;1&gt;</w:t>
              </w:r>
            </w:hyperlink>
            <w:r>
              <w:rPr>
                <w:sz w:val="20"/>
              </w:rPr>
              <w:t xml:space="preserve"> 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 счет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которых совершена</w:t>
            </w:r>
          </w:p>
          <w:p w:rsidR="00504C94" w:rsidRDefault="006535B4">
            <w:pPr>
              <w:pStyle w:val="Standard"/>
              <w:widowControl w:val="0"/>
              <w:jc w:val="center"/>
            </w:pPr>
            <w:r>
              <w:rPr>
                <w:sz w:val="20"/>
              </w:rPr>
              <w:t xml:space="preserve">сделка </w:t>
            </w:r>
            <w:hyperlink r:id="rId7" w:history="1">
              <w:r>
                <w:rPr>
                  <w:rStyle w:val="Internetlink"/>
                  <w:sz w:val="20"/>
                </w:rPr>
                <w:t>&lt;2&gt;</w:t>
              </w:r>
            </w:hyperlink>
            <w:r>
              <w:rPr>
                <w:sz w:val="20"/>
              </w:rPr>
              <w:t xml:space="preserve"> (вид приобретенного имущества, источники)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 м)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504C94" w:rsidRDefault="006535B4">
            <w:pPr>
              <w:pStyle w:val="Standard"/>
              <w:widowControl w:val="0"/>
              <w:jc w:val="center"/>
            </w:pPr>
            <w:r>
              <w:rPr>
                <w:rFonts w:eastAsia="Times New Roman" w:cs="Times New Roman"/>
                <w:sz w:val="20"/>
              </w:rPr>
              <w:t xml:space="preserve"> </w:t>
            </w:r>
            <w:r>
              <w:rPr>
                <w:sz w:val="20"/>
              </w:rPr>
              <w:t>располо</w:t>
            </w:r>
            <w:r>
              <w:br/>
            </w:r>
            <w:r>
              <w:rPr>
                <w:sz w:val="20"/>
              </w:rPr>
              <w:t>жения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(кв. 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4C94" w:rsidRDefault="00504C94">
            <w:pPr>
              <w:pStyle w:val="Standard"/>
              <w:widowControl w:val="0"/>
              <w:snapToGrid w:val="0"/>
              <w:jc w:val="center"/>
            </w:pP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Муратов Закир Рамильевич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Руководитель Управления Федеральной службы судебных приставов по Самарской области — главный судебный пристав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 комнатная </w:t>
            </w:r>
            <w:r>
              <w:rPr>
                <w:sz w:val="20"/>
              </w:rPr>
              <w:t>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126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Шкода Октавия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1628405,20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 комнатная 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51,7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Хендэ Солярис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986210,66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Несовершеннолетний </w:t>
            </w:r>
            <w:r>
              <w:rPr>
                <w:sz w:val="20"/>
              </w:rPr>
              <w:t>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 комнатная 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59,3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Добрынина Лилия Сергеевна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Управления Федеральной службы судебных </w:t>
            </w:r>
            <w:r>
              <w:rPr>
                <w:sz w:val="20"/>
              </w:rPr>
              <w:lastRenderedPageBreak/>
              <w:t xml:space="preserve">приставов по Самарской области — заместитель </w:t>
            </w:r>
            <w:r>
              <w:rPr>
                <w:sz w:val="20"/>
              </w:rPr>
              <w:t>главного судебного пристава Самарской области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3-комнатная квартира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58,9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1191956,59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Волкова Марина Николаевна</w:t>
            </w:r>
          </w:p>
        </w:tc>
        <w:tc>
          <w:tcPr>
            <w:tcW w:w="2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Заместитель руководителя Управления Федеральной службы судебных приставов </w:t>
            </w:r>
            <w:r>
              <w:rPr>
                <w:sz w:val="20"/>
              </w:rPr>
              <w:t>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27.7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Тойота РАФ 4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799096,13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textAlignment w:val="top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Корсунов Сергей Аркадьевич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 кв</w:t>
            </w:r>
            <w:r>
              <w:rPr>
                <w:sz w:val="20"/>
              </w:rPr>
              <w:t>.м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 кв.м.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 кв.м.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1160823,40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  <w:r>
              <w:rPr>
                <w:sz w:val="20"/>
              </w:rPr>
              <w:t xml:space="preserve"> кв.м.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 кв.м.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4C94" w:rsidRDefault="00504C94">
            <w:pPr>
              <w:pStyle w:val="Standard"/>
              <w:widowControl w:val="0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504C94" w:rsidRDefault="00504C94">
            <w:pPr>
              <w:pStyle w:val="Standard"/>
              <w:widowControl w:val="0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735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67,3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44,4</w:t>
            </w:r>
            <w:r>
              <w:rPr>
                <w:sz w:val="20"/>
              </w:rPr>
              <w:t xml:space="preserve"> кв.м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Винокурская Елена Сергеевна</w:t>
            </w:r>
          </w:p>
        </w:tc>
        <w:tc>
          <w:tcPr>
            <w:tcW w:w="22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Заместитель руководителя Управления Федеральной службы судебных приставов по Самарской области — заместитель главного судебного пристава Самарской области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45.2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ЛАДА КАЛИНА</w:t>
            </w:r>
          </w:p>
        </w:tc>
        <w:tc>
          <w:tcPr>
            <w:tcW w:w="121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671089,62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22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 1/3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61,9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6535B4">
            <w:pPr>
              <w:rPr>
                <w:rFonts w:hint="eastAsia"/>
              </w:rPr>
            </w:pP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56,1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889214,71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  <w:tr w:rsidR="00504C94">
        <w:tblPrEx>
          <w:tblCellMar>
            <w:top w:w="0" w:type="dxa"/>
            <w:bottom w:w="0" w:type="dxa"/>
          </w:tblCellMar>
        </w:tblPrEx>
        <w:trPr>
          <w:trHeight w:val="162"/>
        </w:trPr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  <w:shd w:val="clear" w:color="auto" w:fill="66FF00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2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7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504C94" w:rsidRDefault="00504C94">
            <w:pPr>
              <w:pStyle w:val="Standard"/>
              <w:widowControl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45,2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04C94" w:rsidRDefault="006535B4">
            <w:pPr>
              <w:pStyle w:val="Standard"/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</w:tr>
    </w:tbl>
    <w:p w:rsidR="00504C94" w:rsidRDefault="006535B4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1</w:t>
      </w:r>
      <w:r>
        <w:rPr>
          <w:color w:val="FFFFFF"/>
        </w:rPr>
        <w:t>_</w:t>
      </w:r>
      <w:r>
        <w:rPr>
          <w:color w:val="000000"/>
        </w:rPr>
        <w:t>В случае если в отчетном периоде лицу, з</w:t>
      </w:r>
      <w:r>
        <w:rPr>
          <w:color w:val="000000"/>
        </w:rPr>
        <w:t>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</w:t>
      </w:r>
      <w:r>
        <w:rPr>
          <w:color w:val="000000"/>
        </w:rPr>
        <w:t>акже указываются отдельно в настоящей графе.</w:t>
      </w:r>
    </w:p>
    <w:p w:rsidR="00504C94" w:rsidRDefault="006535B4">
      <w:pPr>
        <w:pStyle w:val="Standard"/>
        <w:ind w:left="283"/>
        <w:jc w:val="both"/>
      </w:pPr>
      <w:r>
        <w:rPr>
          <w:color w:val="FFFFFF"/>
        </w:rPr>
        <w:t>_</w:t>
      </w:r>
      <w:r>
        <w:rPr>
          <w:color w:val="000000"/>
          <w:position w:val="7"/>
        </w:rPr>
        <w:t>2</w:t>
      </w:r>
      <w:r>
        <w:rPr>
          <w:color w:val="FFFFFF"/>
        </w:rPr>
        <w:t>_</w:t>
      </w:r>
      <w:r>
        <w:rPr>
          <w:color w:val="000000"/>
        </w:rPr>
        <w:t>Сведения указываются, если сумма сделки превышает общий доход лица, замещающего государственную должность Росси</w:t>
      </w:r>
      <w:r>
        <w:rPr>
          <w:color w:val="000000"/>
        </w:rPr>
        <w:t>йской Федерации, служащего (работника) и его супруги (супруга) за три последних года, предшествующих совершению сделки.</w:t>
      </w:r>
    </w:p>
    <w:p w:rsidR="00504C94" w:rsidRDefault="00504C94">
      <w:pPr>
        <w:pStyle w:val="Standard"/>
        <w:ind w:left="283"/>
        <w:jc w:val="both"/>
      </w:pPr>
    </w:p>
    <w:sectPr w:rsidR="00504C94">
      <w:pgSz w:w="16838" w:h="11906"/>
      <w:pgMar w:top="283" w:right="283" w:bottom="142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5B4" w:rsidRDefault="006535B4">
      <w:pPr>
        <w:rPr>
          <w:rFonts w:hint="eastAsia"/>
        </w:rPr>
      </w:pPr>
      <w:r>
        <w:separator/>
      </w:r>
    </w:p>
  </w:endnote>
  <w:endnote w:type="continuationSeparator" w:id="0">
    <w:p w:rsidR="006535B4" w:rsidRDefault="006535B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Microsoft YaHei"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5B4" w:rsidRDefault="006535B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535B4" w:rsidRDefault="006535B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245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04C94"/>
    <w:rsid w:val="00504C94"/>
    <w:rsid w:val="006535B4"/>
    <w:rsid w:val="00BB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83EA9-0AC4-4E47-BBBE-C29C9D9E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textAlignment w:val="auto"/>
    </w:pPr>
    <w:rPr>
      <w:rFonts w:ascii="Times New Roman" w:eastAsia="Microsoft YaHei" w:hAnsi="Times New Roman" w:cs="@Microsoft YaHe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pacing w:before="120" w:after="120"/>
    </w:pPr>
    <w:rPr>
      <w:i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jc w:val="center"/>
    </w:pPr>
    <w:rPr>
      <w:b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11">
    <w:name w:val="Основной шрифт абзаца1"/>
  </w:style>
  <w:style w:type="character" w:customStyle="1" w:styleId="Internetlink">
    <w:name w:val="Internet link"/>
    <w:basedOn w:val="a0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X:\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X:\C:\Users\user\AppData\&#1052;&#1086;&#1080;%20&#1076;&#1086;&#1082;&#1091;&#1084;&#1077;&#1085;&#1090;&#1099;\&#1057;&#1055;&#1056;&#1040;&#1042;&#1050;&#1048;%20&#1044;&#1051;&#1071;%20&#1056;&#1040;&#1047;&#1052;&#1045;&#1065;&#1045;&#1053;&#1048;&#1071;%20&#1053;&#1040;%20&#1057;&#1040;&#1049;&#1058;&#1045;\&#1040;&#1087;&#1087;&#1072;&#1088;&#1072;&#1090;%20&#1059;&#1087;&#1088;&#1072;&#1074;&#1083;&#1077;&#1085;&#1080;&#1103;\HYPERLINK#Par27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user</dc:creator>
  <cp:lastModifiedBy>Home</cp:lastModifiedBy>
  <cp:revision>2</cp:revision>
  <cp:lastPrinted>2018-05-22T09:24:00Z</cp:lastPrinted>
  <dcterms:created xsi:type="dcterms:W3CDTF">2020-08-26T05:55:00Z</dcterms:created>
  <dcterms:modified xsi:type="dcterms:W3CDTF">2020-08-26T05:55:00Z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user</vt:lpwstr>
  </property>
</Properties>
</file>