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Уточненные сведения о доходах, расходах, об имуществе и обязательствах имущественного характера</w:t>
      </w:r>
    </w:p>
    <w:p w:rsidR="004F32F8" w:rsidRDefault="00660825" w:rsidP="003371D7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Комитета по труду и занятости населения Санкт-Петербурга, а также их супруг (супругов) и несовершеннолетних детей</w:t>
      </w:r>
      <w:r w:rsidR="003371D7">
        <w:t xml:space="preserve"> </w:t>
      </w:r>
      <w:r>
        <w:rPr>
          <w:rStyle w:val="a3"/>
          <w:color w:val="000000"/>
        </w:rPr>
        <w:t>за период с 1 января 201</w:t>
      </w:r>
      <w:r w:rsidR="00AD69EC">
        <w:rPr>
          <w:rStyle w:val="a3"/>
          <w:color w:val="000000"/>
        </w:rPr>
        <w:t>9</w:t>
      </w:r>
      <w:r>
        <w:rPr>
          <w:rStyle w:val="a3"/>
          <w:color w:val="000000"/>
        </w:rPr>
        <w:t xml:space="preserve"> года по 31 декабря 201</w:t>
      </w:r>
      <w:r w:rsidR="00AD69EC">
        <w:rPr>
          <w:rStyle w:val="a3"/>
          <w:color w:val="000000"/>
        </w:rPr>
        <w:t>9</w:t>
      </w:r>
      <w:r>
        <w:rPr>
          <w:rStyle w:val="a3"/>
          <w:color w:val="000000"/>
        </w:rPr>
        <w:t xml:space="preserve"> года</w:t>
      </w: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4511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33"/>
        <w:gridCol w:w="2213"/>
        <w:gridCol w:w="2086"/>
        <w:gridCol w:w="1926"/>
        <w:gridCol w:w="1064"/>
        <w:gridCol w:w="1446"/>
        <w:gridCol w:w="1770"/>
        <w:gridCol w:w="1473"/>
      </w:tblGrid>
      <w:tr w:rsidR="00660825" w:rsidTr="00AD69EC"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0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D70307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декларирован</w:t>
            </w:r>
            <w:r w:rsidR="00660825">
              <w:rPr>
                <w:rStyle w:val="a3"/>
                <w:color w:val="000000"/>
                <w:spacing w:val="-6"/>
                <w:sz w:val="22"/>
                <w:szCs w:val="22"/>
              </w:rPr>
              <w:t>ного годового дохода</w:t>
            </w:r>
          </w:p>
          <w:p w:rsidR="004F32F8" w:rsidRDefault="007630DE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</w:t>
            </w:r>
            <w:r w:rsidR="00660825">
              <w:rPr>
                <w:rStyle w:val="a3"/>
                <w:color w:val="000000"/>
                <w:spacing w:val="-6"/>
                <w:sz w:val="22"/>
                <w:szCs w:val="22"/>
              </w:rPr>
              <w:t>г. (руб.)</w:t>
            </w:r>
          </w:p>
        </w:tc>
        <w:tc>
          <w:tcPr>
            <w:tcW w:w="44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4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AD69EC"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</w:rPr>
            </w:pPr>
          </w:p>
        </w:tc>
        <w:tc>
          <w:tcPr>
            <w:tcW w:w="20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</w:rPr>
            </w:pPr>
          </w:p>
        </w:tc>
      </w:tr>
      <w:tr w:rsidR="0035279E" w:rsidTr="004C47BE"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  <w:rPr>
                <w:rStyle w:val="a3"/>
                <w:color w:val="000000"/>
              </w:rPr>
            </w:pPr>
            <w:r w:rsidRPr="00DF22B8">
              <w:rPr>
                <w:rStyle w:val="a3"/>
                <w:color w:val="000000"/>
              </w:rPr>
              <w:t>Муниц Елена Григорьевна</w:t>
            </w:r>
          </w:p>
        </w:tc>
        <w:tc>
          <w:tcPr>
            <w:tcW w:w="22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</w:pPr>
            <w:r w:rsidRPr="00DF22B8">
              <w:rPr>
                <w:rStyle w:val="a3"/>
                <w:color w:val="000000"/>
              </w:rPr>
              <w:t>начальник Отдела по вопросам социально-трудовых отношений</w:t>
            </w:r>
          </w:p>
        </w:tc>
        <w:tc>
          <w:tcPr>
            <w:tcW w:w="20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</w:pPr>
            <w:r w:rsidRPr="00DF22B8">
              <w:rPr>
                <w:rStyle w:val="a3"/>
                <w:color w:val="000000"/>
              </w:rPr>
              <w:t>1 835 103,73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</w:pPr>
            <w:r w:rsidRPr="00DF22B8">
              <w:rPr>
                <w:rStyle w:val="a3"/>
                <w:color w:val="000000"/>
              </w:rPr>
              <w:t>квартира (общая долевая собственность, доля в праве 1/4 и 1/4 доля</w:t>
            </w:r>
          </w:p>
        </w:tc>
        <w:tc>
          <w:tcPr>
            <w:tcW w:w="1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</w:pPr>
            <w:r w:rsidRPr="00DF22B8">
              <w:rPr>
                <w:rStyle w:val="a3"/>
                <w:color w:val="000000"/>
              </w:rPr>
              <w:t>75.4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</w:pPr>
            <w:r w:rsidRPr="00DF22B8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DF22B8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DF22B8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DF22B8">
              <w:rPr>
                <w:rStyle w:val="a3"/>
                <w:color w:val="000000"/>
                <w:lang w:val="en-US"/>
              </w:rPr>
              <w:t>Тойота</w:t>
            </w:r>
            <w:proofErr w:type="spellEnd"/>
            <w:r w:rsidRPr="00DF22B8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DF22B8">
              <w:rPr>
                <w:rStyle w:val="a3"/>
                <w:color w:val="000000"/>
                <w:lang w:val="en-US"/>
              </w:rPr>
              <w:t>Королла</w:t>
            </w:r>
            <w:proofErr w:type="spellEnd"/>
          </w:p>
        </w:tc>
        <w:tc>
          <w:tcPr>
            <w:tcW w:w="147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pStyle w:val="a7"/>
              <w:ind w:left="0"/>
            </w:pPr>
          </w:p>
        </w:tc>
      </w:tr>
      <w:tr w:rsidR="0035279E" w:rsidTr="004C47BE">
        <w:tc>
          <w:tcPr>
            <w:tcW w:w="25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  <w:rPr>
                <w:lang w:val="en-US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</w:pPr>
            <w:r w:rsidRPr="00DF22B8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</w:pPr>
            <w:r w:rsidRPr="00DF22B8">
              <w:rPr>
                <w:rStyle w:val="a3"/>
                <w:color w:val="000000"/>
              </w:rPr>
              <w:t>201.3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</w:pPr>
            <w:r w:rsidRPr="00DF22B8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pStyle w:val="a7"/>
              <w:ind w:left="0"/>
            </w:pPr>
          </w:p>
        </w:tc>
      </w:tr>
      <w:tr w:rsidR="0035279E" w:rsidTr="004C47BE">
        <w:tc>
          <w:tcPr>
            <w:tcW w:w="25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  <w:rPr>
                <w:lang w:val="en-US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</w:pPr>
            <w:r w:rsidRPr="00DF22B8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</w:pPr>
            <w:r w:rsidRPr="00DF22B8">
              <w:rPr>
                <w:rStyle w:val="a3"/>
                <w:color w:val="000000"/>
              </w:rPr>
              <w:t>600.0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</w:pPr>
            <w:r w:rsidRPr="00DF22B8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pStyle w:val="a7"/>
              <w:ind w:left="0"/>
            </w:pPr>
          </w:p>
        </w:tc>
      </w:tr>
      <w:tr w:rsidR="0035279E" w:rsidTr="004C47BE">
        <w:trPr>
          <w:trHeight w:val="860"/>
        </w:trPr>
        <w:tc>
          <w:tcPr>
            <w:tcW w:w="25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  <w:rPr>
                <w:lang w:val="en-US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</w:pPr>
            <w:r w:rsidRPr="00DF22B8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</w:pPr>
            <w:r w:rsidRPr="00DF22B8">
              <w:rPr>
                <w:rStyle w:val="a3"/>
                <w:color w:val="000000"/>
              </w:rPr>
              <w:t>600.0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</w:pPr>
            <w:r w:rsidRPr="00DF22B8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pStyle w:val="a7"/>
              <w:ind w:left="0"/>
            </w:pPr>
          </w:p>
        </w:tc>
      </w:tr>
      <w:tr w:rsidR="0035279E" w:rsidTr="004C47BE">
        <w:tc>
          <w:tcPr>
            <w:tcW w:w="25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  <w:rPr>
                <w:lang w:val="en-US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</w:pPr>
            <w:r w:rsidRPr="00DF22B8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</w:pPr>
            <w:r w:rsidRPr="00DF22B8">
              <w:rPr>
                <w:rStyle w:val="a3"/>
                <w:color w:val="000000"/>
              </w:rPr>
              <w:t>600.0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</w:pPr>
            <w:r w:rsidRPr="00DF22B8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pStyle w:val="a7"/>
              <w:ind w:left="0"/>
            </w:pPr>
          </w:p>
        </w:tc>
      </w:tr>
      <w:tr w:rsidR="0035279E" w:rsidTr="004C47BE">
        <w:tc>
          <w:tcPr>
            <w:tcW w:w="25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  <w:rPr>
                <w:lang w:val="en-US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Default="0035279E" w:rsidP="00AD69E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Квартира </w:t>
            </w:r>
          </w:p>
          <w:p w:rsidR="0035279E" w:rsidRPr="00DF22B8" w:rsidRDefault="0035279E" w:rsidP="00AD69E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(пользование 1/2 долей)</w:t>
            </w:r>
          </w:p>
        </w:tc>
        <w:tc>
          <w:tcPr>
            <w:tcW w:w="1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D34A77" w:rsidP="00AD69E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75.</w:t>
            </w:r>
            <w:bookmarkStart w:id="0" w:name="_GoBack"/>
            <w:bookmarkEnd w:id="0"/>
            <w:r w:rsidR="0035279E">
              <w:rPr>
                <w:rStyle w:val="a3"/>
                <w:color w:val="000000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279E" w:rsidRPr="00DF22B8" w:rsidRDefault="0035279E" w:rsidP="00AD69EC">
            <w:pPr>
              <w:pStyle w:val="a7"/>
              <w:ind w:left="0"/>
            </w:pPr>
          </w:p>
        </w:tc>
      </w:tr>
      <w:tr w:rsidR="004B6BEF" w:rsidRPr="00DF22B8" w:rsidTr="004B6BEF"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BEF" w:rsidRPr="00DF22B8" w:rsidRDefault="004B6BEF" w:rsidP="004B6BEF">
            <w:pPr>
              <w:jc w:val="center"/>
              <w:rPr>
                <w:rStyle w:val="a3"/>
                <w:color w:val="000000"/>
              </w:rPr>
            </w:pPr>
            <w:r w:rsidRPr="00DF22B8">
              <w:rPr>
                <w:rStyle w:val="a3"/>
                <w:color w:val="000000"/>
              </w:rPr>
              <w:t>Уткина Наталья Александровна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BEF" w:rsidRPr="004B6BEF" w:rsidRDefault="004B6BEF" w:rsidP="00715A74">
            <w:pPr>
              <w:jc w:val="center"/>
              <w:rPr>
                <w:rStyle w:val="a3"/>
                <w:color w:val="000000"/>
              </w:rPr>
            </w:pPr>
            <w:r w:rsidRPr="004B6BEF">
              <w:rPr>
                <w:rStyle w:val="a3"/>
                <w:color w:val="000000"/>
              </w:rPr>
              <w:t>Заместитель начальника отдела организационной работы, информационного обеспечения и внешних связей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BEF" w:rsidRPr="004B6BEF" w:rsidRDefault="004B6BEF" w:rsidP="004B6BE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1 697 673,44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BEF" w:rsidRPr="004B6BEF" w:rsidRDefault="004B6BEF" w:rsidP="004B6BEF">
            <w:pPr>
              <w:jc w:val="center"/>
              <w:rPr>
                <w:b/>
                <w:bCs/>
                <w:color w:val="000000"/>
              </w:rPr>
            </w:pPr>
            <w:r w:rsidRPr="00DF22B8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BEF" w:rsidRPr="004B6BEF" w:rsidRDefault="004B6BEF" w:rsidP="004B6BEF">
            <w:pPr>
              <w:jc w:val="center"/>
              <w:rPr>
                <w:b/>
                <w:bCs/>
                <w:color w:val="000000"/>
              </w:rPr>
            </w:pPr>
            <w:r w:rsidRPr="00DF22B8">
              <w:rPr>
                <w:rStyle w:val="a3"/>
                <w:color w:val="000000"/>
              </w:rPr>
              <w:t>68.1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BEF" w:rsidRPr="004B6BEF" w:rsidRDefault="004B6BEF" w:rsidP="004B6BEF">
            <w:pPr>
              <w:jc w:val="center"/>
              <w:rPr>
                <w:b/>
                <w:bCs/>
                <w:color w:val="000000"/>
              </w:rPr>
            </w:pPr>
            <w:r w:rsidRPr="00DF22B8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BEF" w:rsidRPr="004B6BEF" w:rsidRDefault="004B6BEF" w:rsidP="004B6B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6BEF" w:rsidRPr="004B6BEF" w:rsidRDefault="004B6BEF" w:rsidP="004B6BEF">
            <w:pPr>
              <w:pStyle w:val="a7"/>
            </w:pPr>
          </w:p>
        </w:tc>
      </w:tr>
    </w:tbl>
    <w:p w:rsidR="004F32F8" w:rsidRDefault="004F32F8"/>
    <w:sectPr w:rsidR="004F32F8" w:rsidSect="003371D7">
      <w:pgSz w:w="16838" w:h="11906" w:orient="landscape"/>
      <w:pgMar w:top="851" w:right="1134" w:bottom="426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32F8"/>
    <w:rsid w:val="000D1F36"/>
    <w:rsid w:val="001C5410"/>
    <w:rsid w:val="0026358D"/>
    <w:rsid w:val="003371D7"/>
    <w:rsid w:val="0035279E"/>
    <w:rsid w:val="003E2486"/>
    <w:rsid w:val="004B6BEF"/>
    <w:rsid w:val="004C2016"/>
    <w:rsid w:val="004F32F8"/>
    <w:rsid w:val="00660825"/>
    <w:rsid w:val="00715A74"/>
    <w:rsid w:val="007630DE"/>
    <w:rsid w:val="007F1674"/>
    <w:rsid w:val="00AD69EC"/>
    <w:rsid w:val="00C61D1D"/>
    <w:rsid w:val="00D34A77"/>
    <w:rsid w:val="00D7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A397F-1201-4AF3-9619-12651E3B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rsid w:val="000D1F36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rsid w:val="000D1F36"/>
    <w:pPr>
      <w:spacing w:after="140" w:line="276" w:lineRule="auto"/>
    </w:pPr>
  </w:style>
  <w:style w:type="paragraph" w:styleId="a5">
    <w:name w:val="List"/>
    <w:basedOn w:val="a4"/>
    <w:rsid w:val="000D1F36"/>
    <w:rPr>
      <w:rFonts w:cs="Lohit Devanagari"/>
    </w:rPr>
  </w:style>
  <w:style w:type="paragraph" w:styleId="a6">
    <w:name w:val="caption"/>
    <w:basedOn w:val="a"/>
    <w:qFormat/>
    <w:rsid w:val="000D1F36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rsid w:val="000D1F36"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rsid w:val="000D1F36"/>
    <w:pPr>
      <w:suppressLineNumbers/>
    </w:pPr>
  </w:style>
  <w:style w:type="paragraph" w:customStyle="1" w:styleId="TableHeading">
    <w:name w:val="Table Heading"/>
    <w:basedOn w:val="TableContents"/>
    <w:qFormat/>
    <w:rsid w:val="000D1F36"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AD6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0F978-9973-40D9-9DA3-BF1049A3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Майорова Анна Алексеевна</cp:lastModifiedBy>
  <cp:revision>10</cp:revision>
  <dcterms:created xsi:type="dcterms:W3CDTF">2019-05-31T08:53:00Z</dcterms:created>
  <dcterms:modified xsi:type="dcterms:W3CDTF">2020-09-03T07:26:00Z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