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66" w:type="dxa"/>
        <w:tblInd w:w="93" w:type="dxa"/>
        <w:tblLook w:val="04A0" w:firstRow="1" w:lastRow="0" w:firstColumn="1" w:lastColumn="0" w:noHBand="0" w:noVBand="1"/>
      </w:tblPr>
      <w:tblGrid>
        <w:gridCol w:w="2000"/>
        <w:gridCol w:w="3460"/>
        <w:gridCol w:w="1939"/>
        <w:gridCol w:w="2120"/>
        <w:gridCol w:w="1049"/>
        <w:gridCol w:w="1298"/>
        <w:gridCol w:w="1800"/>
      </w:tblGrid>
      <w:tr w:rsidR="00774034" w:rsidRPr="00774034" w:rsidTr="00774034">
        <w:trPr>
          <w:trHeight w:val="255"/>
        </w:trPr>
        <w:tc>
          <w:tcPr>
            <w:tcW w:w="13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Сведения о доходах, об имуществе и обязательствах имущественного характера</w:t>
            </w:r>
          </w:p>
        </w:tc>
      </w:tr>
      <w:tr w:rsidR="00774034" w:rsidRPr="00774034" w:rsidTr="00774034">
        <w:trPr>
          <w:trHeight w:val="255"/>
        </w:trPr>
        <w:tc>
          <w:tcPr>
            <w:tcW w:w="13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руководителей государственных учреждений Санкт-Петербурга, подведомственных </w:t>
            </w:r>
          </w:p>
        </w:tc>
      </w:tr>
      <w:tr w:rsidR="00774034" w:rsidRPr="00774034" w:rsidTr="00774034">
        <w:trPr>
          <w:trHeight w:val="255"/>
        </w:trPr>
        <w:tc>
          <w:tcPr>
            <w:tcW w:w="13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Комитету по градостроительству и архитектуре,</w:t>
            </w:r>
          </w:p>
        </w:tc>
      </w:tr>
      <w:tr w:rsidR="00774034" w:rsidRPr="00774034" w:rsidTr="00774034">
        <w:trPr>
          <w:trHeight w:val="255"/>
        </w:trPr>
        <w:tc>
          <w:tcPr>
            <w:tcW w:w="13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а также их супруга (супруги) и несовершеннолетних детей за период с 01 января по 31 декабря 2019 года</w:t>
            </w:r>
          </w:p>
        </w:tc>
      </w:tr>
      <w:tr w:rsidR="00774034" w:rsidRPr="00774034" w:rsidTr="00774034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034" w:rsidRPr="00774034" w:rsidTr="00774034">
        <w:trPr>
          <w:trHeight w:val="114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Должность, наименование  государственного учреждения Санкт-Петербурга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сумма декларированного годового дохода         за 2018 г. (руб.)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74034" w:rsidRPr="00774034" w:rsidTr="00774034">
        <w:trPr>
          <w:trHeight w:val="823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(</w:t>
            </w:r>
            <w:proofErr w:type="spellStart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034" w:rsidRPr="00774034" w:rsidTr="00774034">
        <w:trPr>
          <w:trHeight w:val="9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Бакей</w:t>
            </w:r>
            <w:proofErr w:type="spellEnd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Юрий                    Константинович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- главный градостроитель,                      Санкт-Петербургское государственное казенное учреждение  "Научно- исследовательский и проектный центр Генерального плана Санкт-Петербурга" 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5 806 721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 (пользование)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</w:t>
            </w:r>
            <w:proofErr w:type="spellEnd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</w:t>
            </w:r>
            <w:proofErr w:type="spellEnd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Cruiser</w:t>
            </w:r>
            <w:proofErr w:type="spellEnd"/>
          </w:p>
        </w:tc>
      </w:tr>
      <w:tr w:rsidR="00774034" w:rsidRPr="00774034" w:rsidTr="00774034">
        <w:trPr>
          <w:trHeight w:val="2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034" w:rsidRPr="00774034" w:rsidTr="00774034">
        <w:trPr>
          <w:trHeight w:val="66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034" w:rsidRPr="00774034" w:rsidTr="00774034"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1 573 900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 (собственность)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74034" w:rsidRPr="00774034" w:rsidTr="00774034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034" w:rsidRPr="00774034" w:rsidTr="00774034">
        <w:trPr>
          <w:trHeight w:val="2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(собственность, 1/2 доля)</w:t>
            </w:r>
            <w:bookmarkStart w:id="0" w:name="_GoBack"/>
            <w:bookmarkEnd w:id="0"/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034" w:rsidRPr="00774034" w:rsidTr="00774034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034" w:rsidRPr="00774034" w:rsidTr="00774034">
        <w:trPr>
          <w:trHeight w:val="2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034" w:rsidRPr="00774034" w:rsidTr="00774034">
        <w:trPr>
          <w:trHeight w:val="7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 (собственность)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4034" w:rsidRPr="00774034" w:rsidTr="00774034">
        <w:trPr>
          <w:trHeight w:val="94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Сидельников</w:t>
            </w:r>
            <w:proofErr w:type="spellEnd"/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Спартакович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                         Санкт-Петербургское государственное казенное учреждение  "Центр информационного обеспечения градостроительной деятельности"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3 438 729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(собственность, 1/2 доли)             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74034" w:rsidRPr="00774034" w:rsidTr="00774034">
        <w:trPr>
          <w:trHeight w:val="32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774034" w:rsidRPr="00774034" w:rsidTr="00774034">
        <w:trPr>
          <w:trHeight w:val="23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226 363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(собственность, 1/2 доли) 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74034" w:rsidRPr="00774034" w:rsidRDefault="00774034" w:rsidP="00774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77403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74034" w:rsidRPr="00774034" w:rsidTr="00774034">
        <w:trPr>
          <w:trHeight w:val="2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034" w:rsidRPr="00774034" w:rsidRDefault="00774034" w:rsidP="007740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6E0BC7" w:rsidRDefault="006E0BC7"/>
    <w:sectPr w:rsidR="006E0BC7" w:rsidSect="0077403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34"/>
    <w:rsid w:val="006E0BC7"/>
    <w:rsid w:val="007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Подклетнов Леонид Михайлович</dc:creator>
  <cp:lastModifiedBy>Подклетнов Леонид Михайлович</cp:lastModifiedBy>
  <cp:revision>1</cp:revision>
  <dcterms:created xsi:type="dcterms:W3CDTF">2020-08-17T13:53:00Z</dcterms:created>
  <dcterms:modified xsi:type="dcterms:W3CDTF">2020-08-17T14:01:00Z</dcterms:modified>
</cp:coreProperties>
</file>