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F5" w:rsidRDefault="00D812F5" w:rsidP="00D812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D812F5" w:rsidRDefault="00D812F5" w:rsidP="00D812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имущественного характера руководителя </w:t>
      </w:r>
      <w:r w:rsidR="0044676F">
        <w:rPr>
          <w:rFonts w:ascii="PT Astra Serif" w:hAnsi="PT Astra Serif" w:cs="Arial"/>
          <w:sz w:val="28"/>
          <w:szCs w:val="28"/>
        </w:rPr>
        <w:t>государственного каз</w:t>
      </w:r>
      <w:r w:rsidR="00FF2F94">
        <w:rPr>
          <w:rFonts w:ascii="PT Astra Serif" w:hAnsi="PT Astra Serif" w:cs="Arial"/>
          <w:sz w:val="28"/>
          <w:szCs w:val="28"/>
        </w:rPr>
        <w:t>ё</w:t>
      </w:r>
      <w:r w:rsidR="0044676F">
        <w:rPr>
          <w:rFonts w:ascii="PT Astra Serif" w:hAnsi="PT Astra Serif" w:cs="Arial"/>
          <w:sz w:val="28"/>
          <w:szCs w:val="28"/>
        </w:rPr>
        <w:t>нного учреждения</w:t>
      </w:r>
      <w:r>
        <w:rPr>
          <w:rFonts w:ascii="PT Astra Serif" w:hAnsi="PT Astra Serif" w:cs="Arial"/>
          <w:sz w:val="28"/>
          <w:szCs w:val="28"/>
        </w:rPr>
        <w:t xml:space="preserve"> «Дирекция по обеспечению деятельности представительства Ямало-Ненецкого автономного округа в г. Санкт-Петербурге», </w:t>
      </w:r>
    </w:p>
    <w:p w:rsidR="00D812F5" w:rsidRDefault="00D812F5" w:rsidP="00D812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а также о доходах, об имуществе и обязательствах имущественного характера его супруги (супруга) и несовершеннолетних детей, за период с 01 января 2019 года по 31 декабря 2019 года</w:t>
      </w:r>
    </w:p>
    <w:p w:rsidR="00D812F5" w:rsidRDefault="00D812F5" w:rsidP="00D812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89"/>
        <w:gridCol w:w="1843"/>
        <w:gridCol w:w="1674"/>
        <w:gridCol w:w="1077"/>
        <w:gridCol w:w="1362"/>
        <w:gridCol w:w="1273"/>
        <w:gridCol w:w="1135"/>
        <w:gridCol w:w="1390"/>
        <w:gridCol w:w="1758"/>
        <w:gridCol w:w="1702"/>
      </w:tblGrid>
      <w:tr w:rsidR="00D812F5" w:rsidTr="00D812F5">
        <w:tc>
          <w:tcPr>
            <w:tcW w:w="2189" w:type="dxa"/>
            <w:vMerge w:val="restart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6" w:type="dxa"/>
            <w:gridSpan w:val="4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798" w:type="dxa"/>
            <w:gridSpan w:val="3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D812F5" w:rsidTr="00D812F5">
        <w:tc>
          <w:tcPr>
            <w:tcW w:w="2189" w:type="dxa"/>
            <w:vMerge/>
            <w:vAlign w:val="center"/>
            <w:hideMark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4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2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273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5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90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8" w:type="dxa"/>
            <w:vMerge/>
            <w:vAlign w:val="center"/>
            <w:hideMark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D812F5" w:rsidTr="00D812F5">
        <w:trPr>
          <w:trHeight w:val="172"/>
        </w:trPr>
        <w:tc>
          <w:tcPr>
            <w:tcW w:w="2189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1843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</w:t>
            </w:r>
          </w:p>
        </w:tc>
        <w:tc>
          <w:tcPr>
            <w:tcW w:w="1674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</w:t>
            </w:r>
          </w:p>
        </w:tc>
        <w:tc>
          <w:tcPr>
            <w:tcW w:w="1362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</w:p>
        </w:tc>
        <w:tc>
          <w:tcPr>
            <w:tcW w:w="1273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</w:t>
            </w:r>
          </w:p>
        </w:tc>
        <w:tc>
          <w:tcPr>
            <w:tcW w:w="1135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</w:t>
            </w:r>
          </w:p>
        </w:tc>
        <w:tc>
          <w:tcPr>
            <w:tcW w:w="1390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</w:t>
            </w:r>
          </w:p>
        </w:tc>
        <w:tc>
          <w:tcPr>
            <w:tcW w:w="1758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</w:p>
        </w:tc>
        <w:tc>
          <w:tcPr>
            <w:tcW w:w="1702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</w:t>
            </w:r>
          </w:p>
        </w:tc>
      </w:tr>
      <w:tr w:rsidR="00D812F5" w:rsidTr="00D812F5">
        <w:tc>
          <w:tcPr>
            <w:tcW w:w="2189" w:type="dxa"/>
            <w:vMerge w:val="restart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proofErr w:type="gramStart"/>
            <w:r>
              <w:rPr>
                <w:rFonts w:ascii="PT Astra Serif" w:hAnsi="PT Astra Serif" w:cs="Arial"/>
              </w:rPr>
              <w:t>Быкова Н.</w:t>
            </w:r>
            <w:proofErr w:type="gramEnd"/>
            <w:r>
              <w:rPr>
                <w:rFonts w:ascii="PT Astra Serif" w:hAnsi="PT Astra Serif" w:cs="Arial"/>
              </w:rPr>
              <w:t>Р.</w:t>
            </w:r>
          </w:p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3" w:type="dxa"/>
            <w:hideMark/>
          </w:tcPr>
          <w:p w:rsidR="00D812F5" w:rsidRPr="00D812F5" w:rsidRDefault="00D812F5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D812F5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674" w:type="dxa"/>
            <w:hideMark/>
          </w:tcPr>
          <w:p w:rsidR="00D812F5" w:rsidRPr="00D812F5" w:rsidRDefault="0044676F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</w:t>
            </w:r>
            <w:r w:rsidR="00D812F5" w:rsidRPr="00D812F5">
              <w:rPr>
                <w:rFonts w:ascii="PT Astra Serif" w:hAnsi="PT Astra Serif" w:cs="Times New Roman"/>
              </w:rPr>
              <w:t>бщая долевая (1/2)</w:t>
            </w:r>
          </w:p>
        </w:tc>
        <w:tc>
          <w:tcPr>
            <w:tcW w:w="1077" w:type="dxa"/>
            <w:hideMark/>
          </w:tcPr>
          <w:p w:rsidR="00D812F5" w:rsidRPr="00D812F5" w:rsidRDefault="00D812F5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D812F5">
              <w:rPr>
                <w:rFonts w:ascii="PT Astra Serif" w:hAnsi="PT Astra Serif" w:cs="Times New Roman"/>
              </w:rPr>
              <w:t>80,2</w:t>
            </w:r>
          </w:p>
        </w:tc>
        <w:tc>
          <w:tcPr>
            <w:tcW w:w="1362" w:type="dxa"/>
            <w:hideMark/>
          </w:tcPr>
          <w:p w:rsidR="00D812F5" w:rsidRDefault="00D812F5" w:rsidP="00D812F5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273" w:type="dxa"/>
            <w:hideMark/>
          </w:tcPr>
          <w:p w:rsidR="00D812F5" w:rsidRDefault="00D812F5" w:rsidP="00F41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5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1 639,0</w:t>
            </w:r>
          </w:p>
        </w:tc>
        <w:tc>
          <w:tcPr>
            <w:tcW w:w="1390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 w:val="restart"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 w:val="restart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1 745 986,76</w:t>
            </w:r>
          </w:p>
        </w:tc>
      </w:tr>
      <w:tr w:rsidR="00D812F5" w:rsidTr="00D812F5">
        <w:tc>
          <w:tcPr>
            <w:tcW w:w="2189" w:type="dxa"/>
            <w:vMerge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D812F5" w:rsidRPr="00D812F5" w:rsidRDefault="00D812F5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D812F5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674" w:type="dxa"/>
            <w:hideMark/>
          </w:tcPr>
          <w:p w:rsidR="00D812F5" w:rsidRPr="00D812F5" w:rsidRDefault="00D812F5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D812F5" w:rsidRPr="00D812F5" w:rsidRDefault="00D812F5" w:rsidP="00D812F5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58,0</w:t>
            </w:r>
          </w:p>
        </w:tc>
        <w:tc>
          <w:tcPr>
            <w:tcW w:w="1362" w:type="dxa"/>
            <w:hideMark/>
          </w:tcPr>
          <w:p w:rsidR="00D812F5" w:rsidRDefault="00D812F5" w:rsidP="00D812F5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273" w:type="dxa"/>
            <w:hideMark/>
          </w:tcPr>
          <w:p w:rsidR="00D812F5" w:rsidRDefault="00D812F5" w:rsidP="00F41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5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131,0</w:t>
            </w:r>
          </w:p>
        </w:tc>
        <w:tc>
          <w:tcPr>
            <w:tcW w:w="1390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D812F5" w:rsidTr="00D812F5">
        <w:tc>
          <w:tcPr>
            <w:tcW w:w="2189" w:type="dxa"/>
            <w:vMerge w:val="restart"/>
            <w:hideMark/>
          </w:tcPr>
          <w:p w:rsidR="00D812F5" w:rsidRDefault="0044676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</w:t>
            </w:r>
            <w:r w:rsidR="00D812F5">
              <w:rPr>
                <w:rFonts w:ascii="PT Astra Serif" w:hAnsi="PT Astra Serif" w:cs="Arial"/>
              </w:rPr>
              <w:t>упруг</w:t>
            </w:r>
          </w:p>
        </w:tc>
        <w:tc>
          <w:tcPr>
            <w:tcW w:w="1843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4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1 639,0</w:t>
            </w:r>
          </w:p>
        </w:tc>
        <w:tc>
          <w:tcPr>
            <w:tcW w:w="1362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273" w:type="dxa"/>
            <w:vMerge w:val="restart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5" w:type="dxa"/>
            <w:vMerge w:val="restart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80,2</w:t>
            </w:r>
          </w:p>
        </w:tc>
        <w:tc>
          <w:tcPr>
            <w:tcW w:w="1390" w:type="dxa"/>
            <w:vMerge w:val="restart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 w:val="restart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КИА</w:t>
            </w:r>
          </w:p>
        </w:tc>
        <w:tc>
          <w:tcPr>
            <w:tcW w:w="1702" w:type="dxa"/>
            <w:vMerge w:val="restart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2 455 362,32</w:t>
            </w:r>
          </w:p>
        </w:tc>
      </w:tr>
      <w:tr w:rsidR="00D812F5" w:rsidTr="00D812F5">
        <w:tc>
          <w:tcPr>
            <w:tcW w:w="2189" w:type="dxa"/>
            <w:vMerge/>
            <w:vAlign w:val="center"/>
            <w:hideMark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4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131,0</w:t>
            </w:r>
          </w:p>
        </w:tc>
        <w:tc>
          <w:tcPr>
            <w:tcW w:w="1362" w:type="dxa"/>
            <w:hideMark/>
          </w:tcPr>
          <w:p w:rsidR="00D812F5" w:rsidRDefault="00D81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273" w:type="dxa"/>
            <w:vMerge/>
            <w:vAlign w:val="center"/>
            <w:hideMark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  <w:vAlign w:val="center"/>
            <w:hideMark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D812F5" w:rsidRDefault="00D812F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</w:tbl>
    <w:p w:rsidR="00D812F5" w:rsidRDefault="00D812F5" w:rsidP="00D812F5"/>
    <w:p w:rsidR="00B35F2B" w:rsidRDefault="00B35F2B"/>
    <w:sectPr w:rsidR="00B35F2B" w:rsidSect="00D812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12F5"/>
    <w:rsid w:val="0044676F"/>
    <w:rsid w:val="009B7879"/>
    <w:rsid w:val="00B35F2B"/>
    <w:rsid w:val="00D812F5"/>
    <w:rsid w:val="00DB5A45"/>
    <w:rsid w:val="00FF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UPSazanova</cp:lastModifiedBy>
  <cp:revision>5</cp:revision>
  <dcterms:created xsi:type="dcterms:W3CDTF">2020-06-08T09:46:00Z</dcterms:created>
  <dcterms:modified xsi:type="dcterms:W3CDTF">2020-06-19T04:32:00Z</dcterms:modified>
</cp:coreProperties>
</file>