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975"/>
        <w:gridCol w:w="476"/>
        <w:gridCol w:w="738"/>
        <w:gridCol w:w="236"/>
        <w:gridCol w:w="1152"/>
        <w:gridCol w:w="1245"/>
        <w:gridCol w:w="31"/>
        <w:gridCol w:w="205"/>
        <w:gridCol w:w="236"/>
        <w:gridCol w:w="693"/>
        <w:gridCol w:w="441"/>
        <w:gridCol w:w="551"/>
        <w:gridCol w:w="441"/>
        <w:gridCol w:w="551"/>
        <w:gridCol w:w="441"/>
        <w:gridCol w:w="693"/>
        <w:gridCol w:w="441"/>
        <w:gridCol w:w="410"/>
        <w:gridCol w:w="441"/>
        <w:gridCol w:w="409"/>
        <w:gridCol w:w="441"/>
        <w:gridCol w:w="693"/>
        <w:gridCol w:w="704"/>
        <w:gridCol w:w="236"/>
        <w:gridCol w:w="336"/>
        <w:gridCol w:w="940"/>
        <w:gridCol w:w="938"/>
        <w:gridCol w:w="238"/>
        <w:gridCol w:w="940"/>
      </w:tblGrid>
      <w:tr w:rsidR="00A56E8D" w:rsidRPr="00A56E8D" w:rsidTr="00A56E8D">
        <w:tc>
          <w:tcPr>
            <w:tcW w:w="1509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6B97" w:rsidRPr="00A56E8D" w:rsidTr="00A56E8D">
        <w:trPr>
          <w:gridAfter w:val="1"/>
          <w:wAfter w:w="940" w:type="dxa"/>
        </w:trPr>
        <w:tc>
          <w:tcPr>
            <w:tcW w:w="15866" w:type="dxa"/>
            <w:gridSpan w:val="29"/>
            <w:shd w:val="clear" w:color="FFFFFF" w:fill="auto"/>
            <w:vAlign w:val="bottom"/>
          </w:tcPr>
          <w:p w:rsidR="006D6B97" w:rsidRPr="00A56E8D" w:rsidRDefault="006D6B97" w:rsidP="00A56E8D">
            <w:pPr>
              <w:pStyle w:val="1CStyle-1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56E8D">
              <w:rPr>
                <w:rFonts w:cs="Arial"/>
                <w:sz w:val="16"/>
                <w:szCs w:val="16"/>
              </w:rPr>
              <w:t>СВЕДЕНИЯ</w:t>
            </w:r>
          </w:p>
        </w:tc>
      </w:tr>
      <w:tr w:rsidR="006D6B97" w:rsidRPr="00A56E8D" w:rsidTr="00A56E8D">
        <w:trPr>
          <w:gridAfter w:val="1"/>
          <w:wAfter w:w="940" w:type="dxa"/>
        </w:trPr>
        <w:tc>
          <w:tcPr>
            <w:tcW w:w="15866" w:type="dxa"/>
            <w:gridSpan w:val="29"/>
            <w:shd w:val="clear" w:color="FFFFFF" w:fill="auto"/>
            <w:vAlign w:val="bottom"/>
          </w:tcPr>
          <w:p w:rsidR="00A56E8D" w:rsidRPr="00A56E8D" w:rsidRDefault="006D6B97" w:rsidP="00A56E8D">
            <w:pPr>
              <w:pStyle w:val="1CStyle0"/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gramStart"/>
            <w:r w:rsidRPr="00A56E8D">
              <w:rPr>
                <w:rFonts w:cs="Arial"/>
                <w:sz w:val="16"/>
                <w:szCs w:val="16"/>
              </w:rPr>
              <w:t>о</w:t>
            </w:r>
            <w:proofErr w:type="gramEnd"/>
            <w:r w:rsidRPr="00A56E8D">
              <w:rPr>
                <w:rFonts w:cs="Arial"/>
                <w:sz w:val="16"/>
                <w:szCs w:val="16"/>
              </w:rPr>
              <w:t xml:space="preserve"> доходах, расходах, об имуществе и обязательствах имущественного характера лиц, замещающих государственные должности Республики Татарстан </w:t>
            </w:r>
          </w:p>
          <w:p w:rsidR="006D6B97" w:rsidRPr="00A56E8D" w:rsidRDefault="006D6B97" w:rsidP="00A56E8D">
            <w:pPr>
              <w:pStyle w:val="1CStyle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56E8D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A56E8D">
              <w:rPr>
                <w:rFonts w:cs="Arial"/>
                <w:sz w:val="16"/>
                <w:szCs w:val="16"/>
              </w:rPr>
              <w:t>должности</w:t>
            </w:r>
            <w:proofErr w:type="gramEnd"/>
            <w:r w:rsidRPr="00A56E8D">
              <w:rPr>
                <w:rFonts w:cs="Arial"/>
                <w:sz w:val="16"/>
                <w:szCs w:val="16"/>
              </w:rPr>
              <w:t xml:space="preserve">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6D6B97" w:rsidRPr="00A56E8D" w:rsidTr="00A56E8D">
        <w:trPr>
          <w:gridAfter w:val="1"/>
          <w:wAfter w:w="940" w:type="dxa"/>
        </w:trPr>
        <w:tc>
          <w:tcPr>
            <w:tcW w:w="15866" w:type="dxa"/>
            <w:gridSpan w:val="29"/>
            <w:shd w:val="clear" w:color="FFFFFF" w:fill="auto"/>
            <w:vAlign w:val="bottom"/>
          </w:tcPr>
          <w:p w:rsidR="006D6B97" w:rsidRPr="00A56E8D" w:rsidRDefault="006D6B97" w:rsidP="00A56E8D">
            <w:pPr>
              <w:pStyle w:val="1CStyle-1"/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gramStart"/>
            <w:r w:rsidRPr="00A56E8D">
              <w:rPr>
                <w:rFonts w:cs="Arial"/>
                <w:sz w:val="16"/>
                <w:szCs w:val="16"/>
              </w:rPr>
              <w:t>за</w:t>
            </w:r>
            <w:proofErr w:type="gramEnd"/>
            <w:r w:rsidRPr="00A56E8D">
              <w:rPr>
                <w:rFonts w:cs="Arial"/>
                <w:sz w:val="16"/>
                <w:szCs w:val="16"/>
              </w:rPr>
              <w:t xml:space="preserve"> период с 1 января по 31 декабря 2 019 года</w:t>
            </w:r>
          </w:p>
        </w:tc>
      </w:tr>
      <w:tr w:rsidR="00A56E8D" w:rsidRPr="00A56E8D" w:rsidTr="00A56E8D">
        <w:tc>
          <w:tcPr>
            <w:tcW w:w="1509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Фамилия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 xml:space="preserve">и инициалы 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лица,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>чьи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сведения размещаются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Объекты недвижимости, находящиеся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>в собственности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835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2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Деклари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рованный</w:t>
            </w:r>
            <w:proofErr w:type="spellEnd"/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годовой доход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>(руб.)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3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Фамилия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 xml:space="preserve">и инициалы 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лица,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>чьи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сведения размещаются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Должность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вид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объекта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вид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4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>(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>кв. м)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страна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вид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объекта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4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>(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>кв. м)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страна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13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вид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>, марка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2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Деклари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рованный</w:t>
            </w:r>
            <w:proofErr w:type="spellEnd"/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годовой доход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  <w:t>(руб.)</w:t>
            </w:r>
            <w:r w:rsidRPr="00A56E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3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Арсланова Лиза Фануровна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Ведущий советник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217 073,26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Автомобили легковые: 1) KIA RIO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Ахметзянов Марат Ренатович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Казани Управления по надзору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113,7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MITSUBISHI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LANCER 1.8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591 023,33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Ахметзянов Марат Ренатович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Казани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1 393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MITSUBISHI LANCER 1.8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591 023,33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Ахметшин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Марат 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Набережные Челны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Тукаевскому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569 471,9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Ахметшин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Марат 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Набережные Челны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Тукаевскому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3 847,05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569 471,9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Ахметшин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Марат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Начальник отдела Гостехнадзора РТ по городу Набережные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Челны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Тукаевскому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569 471,9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Ахметшин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Марат 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Набережные Челны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Тукаевскому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569 471,9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3 847,05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271 173,69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271 173,69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271 173,69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271 173,69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3 847,05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Бакиров Фанис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Галимзянович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Начальник отдела Гостехнадзора РТ по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Алексеевскому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Жилой дом,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 xml:space="preserve">автомобиль 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SKODA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598 731,72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Бакиров Фанис Галимзянович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Алексеевскому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1 355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автомобиль  SKODA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598 731,72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278 734,77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1 355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278 734,77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5 088 017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278 734,77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Балантаев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Тетюши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Тетюшскому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110,9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СЗАП 8551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610 378,47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Балантаев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Тетюши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Тетюшскому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1 662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СЗАП 8551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610 378,47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28 911 000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110,9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30 070,91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28 911 000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1 662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30 070,91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1 662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110,9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1 662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110,9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Батыршин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Фазылович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отдела  Гостехнадзора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РТ по городу Болгар и Спасскому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1 026,7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Мицсубиси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лансер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1.8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537 931,2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Батыршин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Фазылович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отдела  Гостехнадзора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РТ по городу Болгар и Спасскому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83,8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Мицсубиси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лансер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1.8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537 931,2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Батыршин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Фазылович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отдела  Гостехнадзора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РТ по городу Болгар и Спасскому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Мицсубиси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лансер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1.8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537 931,2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Батыршин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Фазылович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отдела  Гостехнадзора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РТ по городу Болгар и Спасскому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Мицсубиси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лансер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1.8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537 931,2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93,3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60 037,94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60 037,94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60 037,94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83,8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60 037,94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83,8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Бикмухаметов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Ильдар Минсагитович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Аксубаевскому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491 408,89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Бикмухаметов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Ильдар Минсагитович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Аксубаевскому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1 250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491 408,89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1 250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92 958,73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92 958,73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92 958,73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1 250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1 250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1 250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Булатов Динар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Ришатович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Ведущий советник сектора регистрации, автоматизированного учета и специальной работы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195 595,41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Валиев Алмаз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Хабирович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Кукморскому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SKODA OCTAVIA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429 770,99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Валиев Алмаз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Хабирович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Кукморскому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126,9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2 400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21140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429 770,99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Валиев Алмаз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Хабирович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Кукморскому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126,9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2 400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прицеп легковой 7171-0000010-04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429 770,99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2 400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ДЭУ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308 525,99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ДЭУ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308 525,99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2 400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2 400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Габдрахманов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Марат Ренатович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Балтасинскому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1 429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ToyotaRav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416 321,21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Габдрахманов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Марат Ренатович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Балтасинскому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Прицеп к легковым автомобилям, модель МЗСА 817701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416 321,21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323 757,41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31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1 429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323 757,41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1 429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Гайнуллин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Мирхатыпович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Камско-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Устьинскому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605 817,22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Гайнуллин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Мирхатыпович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Камско-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Устьинскому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605 817,22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Гайнуллин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Мирхатыпович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Камско-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Устьинскому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1 995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605 817,22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Гайнуллин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Мирхатыпович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Камско-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Устьинскому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605 817,22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Гайнуллин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Мирхатыпович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Камско-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Устьинскому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605 817,22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1 995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67 000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93 000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93 000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93 000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1 995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67 000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151 427,13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151 427,13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151 427,13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Галимов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Наилевич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Лениногорск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Лениногорскому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2 560,28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Сельскохозяйственная техника Трактор колесный Т-25А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556 324,82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Галимов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Наилевич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Начальник отдела Гостехнадзора РТ по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городу Лениногорск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Лениногорскому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Жилой дом,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124,3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Сельскохозяйственная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техника Трактор колесный Т-25А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556 324,82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37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124,3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LADA 219000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341 762,85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2 560,28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LADA 219000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341 762,85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124,3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2 560,28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Гараев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Радик Анварович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Лаишевскому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99,6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TOYOTA COROLA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586 257,77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Гараев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Радик Анварович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Лаишевскому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691,4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586 257,77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Гараев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Радик Анварович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Лаишевскому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691,4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УАЗ-31514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586 257,77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514 068,62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691,4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514 068,62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514 068,62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Гарипов Рашит Анварович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Высокогорскому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117,5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ДЭУ МАТИЗ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486 720,69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Гарипов Рашит Анварович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Высокогорскому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11 774 828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RENAULT SANDERO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486 720,69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Гарипов Рашит Анварович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Высокогорскому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3 544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RENAULT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SANDERO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486 720,69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42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13 054 584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3 544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148 200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13 054 584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117,5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148 200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Гаязов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Фархад Анасович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надзора и административной практики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Renoult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447 034,55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Герасимов Андрей Николаевич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надзора и автоматизированного учета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71,9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1 030 531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71,9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Шкода-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33 930,99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17,2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Шкода-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33 930,99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Шкода-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Октавия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33 930,99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46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Гильманов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Ринат Максутович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Мензелинск и Мензелинскому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2 153,4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Опель ZAFIRA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673 961,19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Гильманов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Ринат Максутович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Мензелинск и Мензелинскому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Прицеп к легковым автомобилям, модель 883102-0000010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673 961,19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Гильманов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Ринат Максутович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Мензелинск и Мензелинскому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560 000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Прицеп к легковым автомобилям, модель 883102-0000010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673 961,19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2 153,4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358 258,63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2 153,4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2 153,4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Гимаев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Линар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Киямутдинович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Рыбно-Слободскому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LADA, 219170 LADA GRANTA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547 534,76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Гимаев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Линар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Киямутдинович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Рыбно-Слободскому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LADA, 219170 LADA GRANTA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547 534,76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Гимаев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Линар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Киямутдинович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Рыбно-Слободскому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LADA, 219170 LADA GRANTA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547 534,76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Гимаев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Линар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Киямутдинович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Рыбно-Слободскому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LADA, 219170 LADA GRANTA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547 534,76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505 615,47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Жилой дом,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505 615,47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Гимазов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Камил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Вагизович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Агрыз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Агрызскому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12 731 646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104,8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Сельскохозяйственная техника Трактор Беларус-82.1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517 316,48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Гимазов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Камил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Вагизович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Агрыз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Агрызскому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12 731 646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3 203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Skoda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YETI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517 316,48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Гимазов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Камил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Вагизович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Агрыз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Агрызскому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12 731 646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3 203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Сельскохозяйственная техника Прицеп ПСЕ-Ф-15,5А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517 316,48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Гимазов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Камил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Вагизович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Агрыз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Агрызскому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12 731 646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3 203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Сельскохозяйственная техника Трактор Т-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40М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517 316,48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104,8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553 506,3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3 203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553 506,3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12 731 646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3 203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553 506,3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Гончаров Валентин Григорьевич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Заинск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Заинскому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135,9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MITSUBISHI ASX-1.6.2011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г.в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585 104,43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Гончаров Валентин Григорьевич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Заинск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Заинскому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1 520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MITSUBISHI ASX-1.6.2011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г.в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585 104,43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135,9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Торговая площадь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1 239 653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1 520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Торговая площадь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1 239 653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Дудин Сергей Михайлович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Чистополь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Чистопольскому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48,7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Водный транспорт Казанка М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811 834,21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Дудин Сергей Михайлович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Чистополь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Чистопольскому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Водный транспорт Казанка М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811 834,21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Дудин Сергей Михайлович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Чистополь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Чистопольскому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Водный транспорт Казанка М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811 834,21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Закиров Рамиль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Минахметович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Альметьевск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Альметьевскому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21-214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521 805,22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59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Залалетдинов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Рифкатович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Ведущий специалист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644 353,64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Залалетдинов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Рифкатович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Ведущий специалист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644 353,64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Залалетдинов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Ильнур Рифкатович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Ведущий специалист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644 353,64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324 658,5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324 658,5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19,9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19,9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Зарафутдинов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Рамиль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Ралифович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Муслюмовскому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60,86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522 441,35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64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60,86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312 217,97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60,86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60,86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Измайлов Сергей Михайлович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регистрации, автоматизированного учета и специальной работы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Лада Калина 111730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632 150,79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49,7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661 833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49,7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Кадыров Радис Рафилович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Ведущий советник сектора надзора и административной практики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590 090,79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98 822,74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33,2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73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Камалеева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организационно-правовой работы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1 003 879,09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Камалеева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организационно-правовой работы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1 003 879,09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2 607,31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2 607,31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2 642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материально-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2 642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HYUNDAI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Камалов Фарит Абрарович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29 176 000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1 294 058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283 000,96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283 000,96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78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Касимов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Габдельхак Габделфартович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Арскому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баня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прицеп к легковым автомобилям модель 716100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980 465,06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Касимов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Габдельхак Габделфартович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Арскому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Chevrolet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Niva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212300-55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980 465,06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Касимов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Габдельхак Габделфартович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Арскому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сарай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Chevrolet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Niva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212300-55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980 465,06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Касимов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Габдельхак Габделфартович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Арскому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Chevrolet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Niva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212300-55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980 465,06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80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3 542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191 994,45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сарай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191 994,45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191 994,45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баня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191 994,45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191 994,45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Кудряшов Дмитрий Юрьевич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Нурлат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Нурлатскому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Прицеп к легковому автомобилю, Атлетик 712018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580 315,22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Кудряшов Дмитрий Юрьевич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Нурлат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Нурлатскому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145,8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Митцубиси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580 315,22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330 772,34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83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145,8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330 772,34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145,8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145,8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Латыпова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Разиля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Рауфовна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545 051,88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Латыпова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Разиля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Рауфовна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545 051,88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Максимов Валерий Васильевич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Пестречинскому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Сельскохозяйственная техника Прицеп 2 ПТС-4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571 991,54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87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Максимов Валерий Васильевич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Пестречинскому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49 906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Трактор МТЗ-80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571 991,54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Максимов Валерий Васильевич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Пестречинскому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1 695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Трактор МТЗ-80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571 991,54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Максимов Валерий Васильевич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Пестречинскому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2 100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Трактор МТЗ-80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571 991,54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Максимов Валерий Васильевич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Пестречинскому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118,3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Трактор МТЗ-80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571 991,54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HYNDAI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SOLARIS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321 653,21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88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HYNDAI SOLARIS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321 653,21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HYNDAI SOLARIS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321 653,21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2 100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HYNDAI SOLARIS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321 653,21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2 100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118,3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2 100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Муниров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Рамзин Рафисович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Нижнекамск и Нижнекамскому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2 577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652 139,28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Муниров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Рамзин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Рафисович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Начальник отдела Гостехнадзора РТ по городу Нижнекамск 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Нижнекамскому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15 953 000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652 139,28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91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Муниров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Рамзин Рафисович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Нижнекамск и Нижнекамскому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652 139,28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15 953 000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155 344,25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15 953 000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2 577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155 344,25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Мустафин Динар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Ниязович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Консультант отдела Гостехнадзора РТ по городу Набережные Челны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Тукаевскому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1 094 601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TOYOTA RAV 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465 006,31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Мустафин Динар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Ниязович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Консультант отдела Гостехнадзора РТ по городу Набережные Челны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Тукаевскому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113,2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1 094 601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TOYOTA RAV 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465 006,31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93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Мустафин Динар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Ниязович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Консультант отдела Гостехнадзора РТ по городу Набережные Челны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Тукаевскому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1 381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1 094 601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TOYOTA RAV 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465 006,31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Мухаметзянов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Мансур Мунирович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Зеленодольск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Зеленодольскому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34,1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670 974,33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Мухаметзянов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Мансур Мунирович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Зеленодольск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Зеленодольскому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670 974,33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Мухаметзянов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Мансур Мунирович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Зеленодольск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Зеленодольскому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670 974,33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Мухаметзянов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Мансур Мунирович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Зеленодольск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Зеленодольскому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34,1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670 974,33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Мухаметзянов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Мансур Мунирович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Зеленодольск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Зеленодольскому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670 974,33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329 531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Назиров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Хазипович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1 252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917 220,94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Назиров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Хазипович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34 032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ССТ-7132-06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917 220,94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96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Назиров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Хазипович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GETZ 1/1 GL 5MT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917 220,94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Назиров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Хазипович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GETZ 1/1 GL 5MT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917 220,94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Назиров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Хазипович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177,1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GETZ 1/1 GL 5MT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917 220,94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Назиров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Хазипович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2 809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GETZ 1/1 GL 5MT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917 220,94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Назиров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Хазипович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HYUNDAI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GETZ 1/1 GL 5MT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917 220,94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96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Назиров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Хамит Хазипович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GETZ 1/1 GL 5MT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917 220,94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2 809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348 028,5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59,6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348 028,5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tabs>
                <w:tab w:val="left" w:pos="270"/>
                <w:tab w:val="right" w:pos="48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ab/>
              <w:t>97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Насибуллин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Раушан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Рафаилович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Менделеевск и Менделеевскому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319 739,18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Насибуллин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Раушан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Рафаилович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Менделеевск и Менделеевскому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лада 212140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319 739,18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98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Петухов Андрей Николаевич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Алькеевскому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698 607,04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Петухов Андрей Николаевич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Алькеевскому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Грузовой автомобиль газель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698 607,04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Попов Сергей Александрович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Бугульма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Бугульминскому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550 385,56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Потапова Алсу Фасхутдиновна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63,8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21123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522 762,59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103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Потапова Алсу Фасхутдиновна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Шевроле KL 1J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522 762,59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63,8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Радеева Аида Нурисламовна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61,8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1 107 073,61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Разбитнов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Евгений Григорьевич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Буинск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Буинскому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79 900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ШКОДА ОКТАВИЯ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541 111,29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Разбитнов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Евгений Григорьевич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Буинск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Буинскому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541 111,29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Разбитнов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Евгений Григорьевич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Буинск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Буинскому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159 800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541 111,29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Разбитнов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Евгений Григорьевич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Буинск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Буинскому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5 800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541 111,29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13,1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5 800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498 680,68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40,1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498 680,68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Ракипов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Назим Насимович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Ютазинскому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2 975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Lifan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Solano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214813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505 618,54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109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Ракипов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Назим Насимович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Ютазинскому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2ПТС-4-785А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505 618,54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Ракипов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Назим Насимович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Ютазинскому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2 817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21102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505 618,54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Ракипов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Назим Насимович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Ютазинскому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21102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505 618,54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2 975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2 817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Сельскохозяйственная техника Трактор колесный Т-40АМ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453 132,33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Сельскохозяйственная техника Трактор колесный Т-40АМ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453 132,33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2 817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2 975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Сабиров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Рафиль Камилевич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Атнинскому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3 015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Volkswagen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550 054,35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Сабиров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Рафиль Камилевич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Атнинскому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Volkswagen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550 054,35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Сабиров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Рафиль Камилевич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Атнинскому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4 884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Volkswagen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550 054,35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3 015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430 934,58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4 884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430 934,58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3 015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Салахов Альберт Расихович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Сармановскому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HYUDAI IX35 2.0 GLS AT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790 927,76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Салахов Альберт Расихович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Сармановскому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103,7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HYUDAI IX35 2.0 GLS AT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790 927,76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Салахов Альберт Расихович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Сармановскому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1 218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HYUDAI IX35 2.0 GLS AT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790 927,76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1 218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237 820,71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103,7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237 820,71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116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237 820,71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103,7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1 218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103,7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1 218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5 825,34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1 218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5 825,34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1 218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2 225,34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103,7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1 218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2 225,34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Салахов Ильнур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Талгатович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Черемшанскому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 незавершенный строительством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479 645,45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Салахов Ильнур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Талгатович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Черемшанскому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 незавершенный строительством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895,83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479 645,45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Салахов Ильнур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Талгатович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Черемшанскому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 незавершенный строительств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ом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1 600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479 645,45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87 871,04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1 600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87 871,04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Сафин Ильнур Рафаэлович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Мамадыш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Мамадышскому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21140 LADA SAMARA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521 385,09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Сафин Ильнур Рафаэлович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Мамадыш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Мамадышскому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34,25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KIA RIO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521 385,09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Сафин Ильнур Рафаэлович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Мамадыш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Мамадышскому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KIA RIO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521 385,09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122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183 935,21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34,25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183 935,21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183 935,21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1 003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92,2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34,25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34,25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Серебряков Михаил Николаевич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Кайбицкому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110 000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CHEVROLET KLAN (J200/LACETTI),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326 492,23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Серебряков Михаил Николаевич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Кайбицкому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36,47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CHEVROLET KLAN (J200/LACETTI),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326 492,23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Серебряков Михаил Николаевич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Кайбицкому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64,1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CHEVROLET KLAN (J200/LACETTI),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326 492,23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126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Серебряков Михаил Николаевич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Кайбицкому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2 058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CHEVROLET KLAN (J200/LACETTI),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326 492,23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44 000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64,1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348 875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36,47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64,1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348 875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Сибгатуллин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Дмитрий 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Верхнеуслонскому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1 012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ГАЗ 33021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568 343,2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Сибгатуллин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Дмитрий 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Верхнеуслонскому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ГАЗ 33021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568 343,2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Сибгатуллин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Дмитрий 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Верхнеуслонскому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ГАЗ 33021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568 343,2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128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Сибгатуллин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Дмитрий 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Верхнеуслонскому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ГАЗ 33021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568 343,2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Сибгатуллин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Дмитрий Ринатович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Верхнеуслонскому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ГАЗ 33021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568 343,2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1 012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700 294,43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1 012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700 294,43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1 012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Султанбеков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Ирек Фатыхович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Апастовскому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1 201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CHEVROLET NIVA,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553 457,07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131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Султанбеков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Ирек Фатыхович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Апастовскому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Иное транспортное средство Прицеп д/перевоз</w:t>
            </w: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. грузов</w:t>
            </w:r>
            <w:proofErr w:type="gramEnd"/>
            <w:r w:rsidRPr="00A56E8D">
              <w:rPr>
                <w:rFonts w:ascii="Arial" w:hAnsi="Arial" w:cs="Arial"/>
                <w:sz w:val="16"/>
                <w:szCs w:val="16"/>
              </w:rPr>
              <w:t xml:space="preserve"> и сам. техники МЗСА,817700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553 457,07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Султанбеков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Ирек Фатыхович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Апастовскому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VF (i40)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553 457,07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281 543,42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281 543,42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Хакимов Ильдус Махиянович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Актанышскому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40 000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Хюндай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Гетц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1,4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579 739,02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Хакимов Ильдус Махиянович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Актанышскому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101,6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Хюндай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Гетц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1,4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579 739,02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Хакимов Ильдус Махиянович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Актанышскому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2 868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Хюндай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Гетц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1,4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579 739,02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Хакимов Ильдус Махиянович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Актанышскому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Хюндай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Гетц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1,4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579 739,02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101,6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173 722,02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2 868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173 722,02</w:t>
            </w:r>
          </w:p>
        </w:tc>
        <w:tc>
          <w:tcPr>
            <w:tcW w:w="21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Халиков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Мунир Афраемович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Заместитель начальника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Хамитов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Ильназ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Фазылович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Азнакаево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Азнакаевскому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Киа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609 153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137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Хамитов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Ильназ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Фазылович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Азнакаево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Азнакаевскому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Киа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609 153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Хамитов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Ильназ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Фазылович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Азнакаево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Азнакаевскому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4 492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Киа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609 153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205 336,72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tabs>
                <w:tab w:val="left" w:pos="21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ab/>
            </w:r>
            <w:r w:rsidR="00A47AA2" w:rsidRPr="00A56E8D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Харисов Рустем Раифович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Сабинскому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2 329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114,3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561 652,2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Харисов Рустем Раифович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Сабинскому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2 329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4 672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561 652,2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139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114,3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514 375,65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2 558,84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4 672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514 375,65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2 558,84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4 672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131,3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114,3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4 672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131,3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114,3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2 558,84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Хисматуллин Раис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Вагапович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Новошешминскому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1 070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HYUNDAI VF (AI40)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822 178,98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Хисматуллин Раис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Вагапович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Новошешминскому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119,9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УАЗ-3741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822 178,98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119,9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1 070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263 844,13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Хрыкин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Андрей Викторович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Консультант отдела Гостехнадзора РТ по городу Альметьевск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Альметьевскому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437 794,29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Хрыкин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Андрей Викторович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Консультант отдела Гостехнадзора РТ по городу Альметьевск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Альметьевскому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310,66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437 794,29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Хрыкин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Андрей Викторович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Консультант отдела Гостехнадзора РТ по городу Альметьевск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Альметьевскому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437 794,29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310,66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АУДИ-А: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496 671,74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Субару-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Импреза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496 671,74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Шайхатдаров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Илдар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Иршатович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Дрожжановскому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39,5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668 528,15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Шайхатдаров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Илдар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Иршатович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Дрожжановскому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668 528,15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Шайхатдаров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Илдар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Иршатович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Дрожжановскому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1 717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668 528,15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Шайхатдаров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Илдар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Иршатович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Дрожжановскому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668 528,15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Шайхатдаров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Илдар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Иршатович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Дрожжановскому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баня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668 528,15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Шайхатдаров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Илдар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Иршатович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Дрожжановскому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668 528,15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39,5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211440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246 707,32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211440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246 707,32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1 717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ВАЗ 211440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246 707,32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Шайхутдинов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Рамиль Ибрагимович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Консультант отдела Гостехнадзора РТ по городу Казани Управления по надзору за техническим состоянием самоходных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22,9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517 070,22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149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306 737,37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Шарафутдинова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Гулия Накиповна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LADA GRANTA 219010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267 510,2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Шарафутдинова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Гулия Накиповна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LADA GRANTA 219010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267 510,2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47,6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6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8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7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85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Шияпов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Марсель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Минемунавирович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Елабуга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Елабужскому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</w:t>
            </w: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Хендай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1 596 177,07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lastRenderedPageBreak/>
              <w:t>158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Шияпов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Марсель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Минемунавирович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Начальник отдела Гостехнадзора РТ по городу Елабуга и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Елабужскому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Шевролет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Нива, 212300-55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1 596 177,07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Шияпов</w:t>
            </w:r>
            <w:proofErr w:type="spellEnd"/>
            <w:r w:rsidRPr="00A56E8D">
              <w:rPr>
                <w:rFonts w:ascii="Arial" w:hAnsi="Arial" w:cs="Arial"/>
                <w:sz w:val="16"/>
                <w:szCs w:val="16"/>
              </w:rPr>
              <w:t xml:space="preserve"> Марсель </w:t>
            </w:r>
            <w:proofErr w:type="spellStart"/>
            <w:r w:rsidRPr="00A56E8D">
              <w:rPr>
                <w:rFonts w:ascii="Arial" w:hAnsi="Arial" w:cs="Arial"/>
                <w:sz w:val="16"/>
                <w:szCs w:val="16"/>
              </w:rPr>
              <w:t>Минемунавирович</w:t>
            </w:r>
            <w:proofErr w:type="spellEnd"/>
          </w:p>
        </w:tc>
        <w:tc>
          <w:tcPr>
            <w:tcW w:w="212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Начальник отдела Гостехнадзора РТ по городу Елабуга и Елабужскому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Легковой автомобиль УАЗ, 31512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1 596 177,07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1 870 863,66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1 870 863,66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A47AA2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787 500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gridAfter w:val="1"/>
          <w:wAfter w:w="940" w:type="dxa"/>
        </w:trPr>
        <w:tc>
          <w:tcPr>
            <w:tcW w:w="5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6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9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1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130,8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7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3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2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4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56E8D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15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787 500</w:t>
            </w:r>
          </w:p>
        </w:tc>
        <w:tc>
          <w:tcPr>
            <w:tcW w:w="211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D6B97" w:rsidRPr="00A56E8D" w:rsidRDefault="006D6B97" w:rsidP="00A56E8D">
            <w:pPr>
              <w:pStyle w:val="1CStyle8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6E8D" w:rsidRPr="00A56E8D" w:rsidTr="00A56E8D">
        <w:trPr>
          <w:trHeight w:hRule="exact" w:val="180"/>
        </w:trPr>
        <w:tc>
          <w:tcPr>
            <w:tcW w:w="150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6E8D" w:rsidRPr="00A56E8D" w:rsidTr="00A56E8D">
        <w:tc>
          <w:tcPr>
            <w:tcW w:w="1509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6B97" w:rsidRPr="00A56E8D" w:rsidTr="00A56E8D">
        <w:trPr>
          <w:gridAfter w:val="1"/>
          <w:wAfter w:w="940" w:type="dxa"/>
        </w:trPr>
        <w:tc>
          <w:tcPr>
            <w:tcW w:w="534" w:type="dxa"/>
            <w:shd w:val="clear" w:color="FFFFFF" w:fill="auto"/>
            <w:vAlign w:val="bottom"/>
          </w:tcPr>
          <w:p w:rsidR="006D6B97" w:rsidRPr="00A56E8D" w:rsidRDefault="006D6B97" w:rsidP="00A56E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2" w:type="dxa"/>
            <w:gridSpan w:val="28"/>
            <w:shd w:val="clear" w:color="FFFFFF" w:fill="auto"/>
            <w:vAlign w:val="bottom"/>
          </w:tcPr>
          <w:p w:rsidR="006D6B97" w:rsidRPr="00A56E8D" w:rsidRDefault="006D6B97" w:rsidP="00A56E8D">
            <w:pPr>
              <w:pStyle w:val="1CStyle1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6E8D">
              <w:rPr>
                <w:rFonts w:ascii="Arial" w:hAnsi="Arial" w:cs="Arial"/>
                <w:sz w:val="16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DD73F7" w:rsidRPr="00A56E8D" w:rsidRDefault="00DD73F7" w:rsidP="00A56E8D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DD73F7" w:rsidRPr="00A56E8D" w:rsidSect="00A56E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71"/>
    <w:rsid w:val="006D6B97"/>
    <w:rsid w:val="006E1F71"/>
    <w:rsid w:val="00A47AA2"/>
    <w:rsid w:val="00A56E8D"/>
    <w:rsid w:val="00D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C5875-68CC-41D6-B1C7-042ED80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Style-1">
    <w:name w:val="1CStyle-1"/>
    <w:rsid w:val="006D6B97"/>
    <w:pPr>
      <w:jc w:val="center"/>
    </w:pPr>
    <w:rPr>
      <w:rFonts w:ascii="Arial" w:eastAsiaTheme="minorEastAsia" w:hAnsi="Arial"/>
      <w:b/>
      <w:sz w:val="24"/>
      <w:lang w:eastAsia="ru-RU"/>
    </w:rPr>
  </w:style>
  <w:style w:type="paragraph" w:customStyle="1" w:styleId="1CStyle0">
    <w:name w:val="1CStyle0"/>
    <w:rsid w:val="006D6B97"/>
    <w:pPr>
      <w:jc w:val="center"/>
    </w:pPr>
    <w:rPr>
      <w:rFonts w:ascii="Arial" w:eastAsiaTheme="minorEastAsia" w:hAnsi="Arial"/>
      <w:b/>
      <w:sz w:val="24"/>
      <w:lang w:eastAsia="ru-RU"/>
    </w:rPr>
  </w:style>
  <w:style w:type="paragraph" w:customStyle="1" w:styleId="1CStyle1">
    <w:name w:val="1CStyle1"/>
    <w:rsid w:val="006D6B97"/>
    <w:pPr>
      <w:jc w:val="center"/>
    </w:pPr>
    <w:rPr>
      <w:rFonts w:eastAsiaTheme="minorEastAsia"/>
      <w:lang w:eastAsia="ru-RU"/>
    </w:rPr>
  </w:style>
  <w:style w:type="paragraph" w:customStyle="1" w:styleId="1CStyle2">
    <w:name w:val="1CStyle2"/>
    <w:rsid w:val="006D6B97"/>
    <w:pPr>
      <w:jc w:val="center"/>
    </w:pPr>
    <w:rPr>
      <w:rFonts w:eastAsiaTheme="minorEastAsia"/>
      <w:lang w:eastAsia="ru-RU"/>
    </w:rPr>
  </w:style>
  <w:style w:type="paragraph" w:customStyle="1" w:styleId="1CStyle3">
    <w:name w:val="1CStyle3"/>
    <w:rsid w:val="006D6B97"/>
    <w:pPr>
      <w:jc w:val="center"/>
    </w:pPr>
    <w:rPr>
      <w:rFonts w:eastAsiaTheme="minorEastAsia"/>
      <w:lang w:eastAsia="ru-RU"/>
    </w:rPr>
  </w:style>
  <w:style w:type="paragraph" w:customStyle="1" w:styleId="1CStyle4">
    <w:name w:val="1CStyle4"/>
    <w:rsid w:val="006D6B97"/>
    <w:pPr>
      <w:jc w:val="center"/>
    </w:pPr>
    <w:rPr>
      <w:rFonts w:eastAsiaTheme="minorEastAsia"/>
      <w:lang w:eastAsia="ru-RU"/>
    </w:rPr>
  </w:style>
  <w:style w:type="paragraph" w:customStyle="1" w:styleId="1CStyle5">
    <w:name w:val="1CStyle5"/>
    <w:rsid w:val="006D6B97"/>
    <w:pPr>
      <w:jc w:val="center"/>
    </w:pPr>
    <w:rPr>
      <w:rFonts w:eastAsiaTheme="minorEastAsia"/>
      <w:lang w:eastAsia="ru-RU"/>
    </w:rPr>
  </w:style>
  <w:style w:type="paragraph" w:customStyle="1" w:styleId="1CStyle6">
    <w:name w:val="1CStyle6"/>
    <w:rsid w:val="006D6B9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6D6B97"/>
    <w:pPr>
      <w:jc w:val="center"/>
    </w:pPr>
    <w:rPr>
      <w:rFonts w:eastAsiaTheme="minorEastAsia"/>
      <w:lang w:eastAsia="ru-RU"/>
    </w:rPr>
  </w:style>
  <w:style w:type="paragraph" w:customStyle="1" w:styleId="1CStyle8">
    <w:name w:val="1CStyle8"/>
    <w:rsid w:val="006D6B97"/>
    <w:pPr>
      <w:jc w:val="center"/>
    </w:pPr>
    <w:rPr>
      <w:rFonts w:eastAsiaTheme="minorEastAsia"/>
      <w:lang w:eastAsia="ru-RU"/>
    </w:rPr>
  </w:style>
  <w:style w:type="paragraph" w:customStyle="1" w:styleId="1CStyle9">
    <w:name w:val="1CStyle9"/>
    <w:rsid w:val="006D6B97"/>
    <w:pPr>
      <w:jc w:val="center"/>
    </w:pPr>
    <w:rPr>
      <w:rFonts w:eastAsiaTheme="minorEastAsia"/>
      <w:lang w:eastAsia="ru-RU"/>
    </w:rPr>
  </w:style>
  <w:style w:type="paragraph" w:customStyle="1" w:styleId="1CStyle10">
    <w:name w:val="1CStyle10"/>
    <w:rsid w:val="006D6B97"/>
    <w:pPr>
      <w:jc w:val="center"/>
    </w:pPr>
    <w:rPr>
      <w:rFonts w:eastAsiaTheme="minorEastAsia"/>
      <w:lang w:eastAsia="ru-RU"/>
    </w:rPr>
  </w:style>
  <w:style w:type="paragraph" w:customStyle="1" w:styleId="1CStyle11">
    <w:name w:val="1CStyle11"/>
    <w:rsid w:val="006D6B97"/>
    <w:pPr>
      <w:jc w:val="right"/>
    </w:pPr>
    <w:rPr>
      <w:rFonts w:eastAsiaTheme="minorEastAsia"/>
      <w:lang w:eastAsia="ru-RU"/>
    </w:rPr>
  </w:style>
  <w:style w:type="paragraph" w:customStyle="1" w:styleId="1CStyle12">
    <w:name w:val="1CStyle12"/>
    <w:rsid w:val="006D6B97"/>
    <w:pPr>
      <w:jc w:val="center"/>
    </w:pPr>
    <w:rPr>
      <w:rFonts w:eastAsiaTheme="minorEastAsia"/>
      <w:lang w:eastAsia="ru-RU"/>
    </w:rPr>
  </w:style>
  <w:style w:type="paragraph" w:customStyle="1" w:styleId="1CStyle13">
    <w:name w:val="1CStyle13"/>
    <w:rsid w:val="006D6B97"/>
    <w:pPr>
      <w:jc w:val="center"/>
    </w:pPr>
    <w:rPr>
      <w:rFonts w:eastAsiaTheme="minorEastAsia"/>
      <w:lang w:eastAsia="ru-RU"/>
    </w:rPr>
  </w:style>
  <w:style w:type="paragraph" w:customStyle="1" w:styleId="1CStyle14">
    <w:name w:val="1CStyle14"/>
    <w:rsid w:val="006D6B97"/>
    <w:pPr>
      <w:jc w:val="center"/>
    </w:pPr>
    <w:rPr>
      <w:rFonts w:eastAsiaTheme="minorEastAsia"/>
      <w:lang w:eastAsia="ru-RU"/>
    </w:rPr>
  </w:style>
  <w:style w:type="paragraph" w:customStyle="1" w:styleId="1CStyle15">
    <w:name w:val="1CStyle15"/>
    <w:rsid w:val="006D6B97"/>
    <w:pPr>
      <w:jc w:val="right"/>
    </w:pPr>
    <w:rPr>
      <w:rFonts w:eastAsiaTheme="minorEastAsia"/>
      <w:lang w:eastAsia="ru-RU"/>
    </w:rPr>
  </w:style>
  <w:style w:type="paragraph" w:customStyle="1" w:styleId="1CStyle16">
    <w:name w:val="1CStyle16"/>
    <w:rsid w:val="006D6B97"/>
    <w:pPr>
      <w:jc w:val="center"/>
    </w:pPr>
    <w:rPr>
      <w:rFonts w:eastAsiaTheme="minorEastAsia"/>
      <w:lang w:eastAsia="ru-RU"/>
    </w:rPr>
  </w:style>
  <w:style w:type="paragraph" w:customStyle="1" w:styleId="1CStyle17">
    <w:name w:val="1CStyle17"/>
    <w:rsid w:val="006D6B97"/>
    <w:pPr>
      <w:jc w:val="right"/>
    </w:pPr>
    <w:rPr>
      <w:rFonts w:eastAsiaTheme="minorEastAsia"/>
      <w:lang w:eastAsia="ru-RU"/>
    </w:rPr>
  </w:style>
  <w:style w:type="paragraph" w:customStyle="1" w:styleId="1CStyle18">
    <w:name w:val="1CStyle18"/>
    <w:rsid w:val="006D6B97"/>
    <w:pPr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54</Pages>
  <Words>10729</Words>
  <Characters>61161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GulnazG</dc:creator>
  <cp:keywords/>
  <dc:description/>
  <cp:lastModifiedBy>User</cp:lastModifiedBy>
  <cp:revision>3</cp:revision>
  <dcterms:created xsi:type="dcterms:W3CDTF">2020-07-02T11:11:00Z</dcterms:created>
  <dcterms:modified xsi:type="dcterms:W3CDTF">2020-07-02T11:19:00Z</dcterms:modified>
</cp:coreProperties>
</file>