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67" w:rsidRDefault="008F3B67" w:rsidP="008F3B67">
      <w:pPr>
        <w:pStyle w:val="1"/>
        <w:spacing w:before="0" w:line="312" w:lineRule="atLeast"/>
        <w:jc w:val="center"/>
        <w:textAlignment w:val="baseline"/>
        <w:rPr>
          <w:color w:val="6A3F15"/>
          <w:sz w:val="37"/>
          <w:szCs w:val="37"/>
          <w:lang w:eastAsia="ru-RU"/>
        </w:rPr>
      </w:pPr>
      <w:r>
        <w:rPr>
          <w:rFonts w:ascii="inherit" w:hAnsi="inherit"/>
          <w:b w:val="0"/>
          <w:bCs w:val="0"/>
          <w:sz w:val="24"/>
          <w:szCs w:val="24"/>
          <w:bdr w:val="none" w:sz="0" w:space="0" w:color="auto" w:frame="1"/>
        </w:rPr>
        <w:t>СВЕДЕНИЯ</w:t>
      </w:r>
    </w:p>
    <w:p w:rsidR="008F3B67" w:rsidRDefault="008F3B67" w:rsidP="008F3B6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о доходах, о расходах, имуществе и обязательствах имущественного характера государственных гражданских служащих </w:t>
      </w:r>
      <w:r>
        <w:rPr>
          <w:rFonts w:ascii="inherit" w:hAnsi="inherit" w:cs="Arial"/>
          <w:color w:val="000000"/>
          <w:u w:val="single"/>
          <w:bdr w:val="none" w:sz="0" w:space="0" w:color="auto" w:frame="1"/>
        </w:rPr>
        <w:t>Управления  по организации деятельности мировых судей Республики Ингушетия</w:t>
      </w:r>
    </w:p>
    <w:p w:rsidR="008F3B67" w:rsidRDefault="008F3B67" w:rsidP="008F3B6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с 1 января по 31 декабря 2017 года</w:t>
      </w:r>
    </w:p>
    <w:p w:rsidR="008F3B67" w:rsidRDefault="008F3B67" w:rsidP="008F3B6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1836"/>
        <w:gridCol w:w="1914"/>
        <w:gridCol w:w="941"/>
        <w:gridCol w:w="1429"/>
        <w:gridCol w:w="599"/>
        <w:gridCol w:w="1062"/>
        <w:gridCol w:w="2023"/>
        <w:gridCol w:w="599"/>
        <w:gridCol w:w="1062"/>
        <w:gridCol w:w="1510"/>
        <w:gridCol w:w="1393"/>
        <w:gridCol w:w="1218"/>
      </w:tblGrid>
      <w:tr w:rsidR="008F3B67" w:rsidTr="008F3B67">
        <w:trPr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№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rFonts w:ascii="inherit" w:hAnsi="inherit"/>
                  <w:color w:val="1A5D8C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rFonts w:ascii="inherit" w:hAnsi="inherit"/>
                  <w:color w:val="1A5D8C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(вид приобретенного имущества, источники)</w:t>
            </w:r>
          </w:p>
        </w:tc>
      </w:tr>
      <w:tr w:rsidR="008F3B67" w:rsidTr="008F3B6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вид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B67" w:rsidRDefault="008F3B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B67" w:rsidRDefault="008F3B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B67" w:rsidRDefault="008F3B67">
            <w:pPr>
              <w:rPr>
                <w:szCs w:val="24"/>
              </w:rPr>
            </w:pP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Лологоев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Начальник ОПО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  дом 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383427,83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134598,45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Нальгиева Ф. 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Начальник отдела кадров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1303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Квартира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 102,6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 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775710,20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Квартира  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Квартира  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Квартира  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right="-75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Ведзижева З.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Начальник ФЭО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Коттедж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136,2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748,18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677511,19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0,10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Коттедж  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136.2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57830,00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Коттедж  (безвозмездно</w:t>
            </w: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136.20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Беков И.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главный специалист ФЭО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800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114,8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41,4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34,3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294575,10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97189,37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Баразгиева Л. 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главный специалист ФЭО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61,2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960,00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Шакриева З.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130,00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106,5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190774,00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Дзаитов А.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600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218809,13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Фармацевт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1000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76190,03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trHeight w:val="1008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trHeight w:val="52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Бекова Л.К.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46,0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1760,0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237500,00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Мержоева Я.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Хенде Солярис индивидуа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льное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273426,36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Олигова М. 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227876,22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Галаева Х. 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198044,32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МВД РИ  Старший прапорщик полиции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ВАЗ-211440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848274,00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Цурова З.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Хундой Солярис (индивидуальный 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218725,43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14.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Амерханова Л.М.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190,62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218631,09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Котиева Э.Д.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 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 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598944,25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Судебный пристав Управление судебных приставов по Республике Ингушетия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 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670072,87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16.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Толдиева Х. З.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  судебного участка №10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212903,00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17.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Дзаурова М.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 xml:space="preserve">(безвозмездное </w:t>
            </w: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18.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Боголова С.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№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72,1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334156,13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19.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Галаева З. 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№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пользованное)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150205,45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20.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Чаниева Л.А.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600,0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600,0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34,0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 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Хаматханова З.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216542,16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Гиреева А.  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23.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Наурузова З. Ю.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800,0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600,0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600,0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lastRenderedPageBreak/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383618,51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24.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Ведзижева З.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участка№17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1000,0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125,5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261560,77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Судебный пристав  УФССП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ВАЗ -2110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(индивидуальная)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ГАЗ -3110 (индивидуальная)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Нисан Альмера (индивидуальная)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297649,70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25.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Гиреев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ВАЗ 21150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248277,45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Секретарь-машинисика нотариальная контора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124200,00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8F3B67" w:rsidTr="008F3B67">
        <w:trPr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26.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Алиханов С. 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Ведущий специалист судебного участка №19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B67" w:rsidRDefault="008F3B67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:rsidR="008F3B67" w:rsidRDefault="008F3B67" w:rsidP="008F3B67">
      <w:pPr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br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3B6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44844-83BF-4FCC-B34F-214D2B8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F3B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60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g.msudrf.ru/%D0%9C%D0%BE%D0%B8%20%D0%B4%D0%BE%D0%BA%D1%83%D0%BC%D0%B5%D0%BD%D1%82%D1%8B/%D0%A0%D0%B5%D1%81.%20%D1%83%D1%87%D0%B5%D0%B1%D0%B0/%D0%9C%D0%B0%D1%82%D0%B5%D1%80%D0%B8%D0%B0%D0%BB%D1%8B%20%D0%BA%20%D0%B7%D0%B0%D0%BD%D1%8F%D1%82%D0%B8%D1%8F%D0%BC/%D0%9C%D0%B0%D1%82%D0%B5%D1%80%D0%B8%D0%B0%D0%BB%D1%8B%20%D0%BA%20%D1%81%D0%B5%D0%BC%D0%B8%D0%BD%D0%B0%D1%80%D1%83%20%D0%BE%20%D0%B4%D0%BE%D1%85%D0%BE%D0%B4%D0%B0%D1%85%20%D0%B8%20%D1%80%D0%B0%D1%81%D1%85%D0%BE%D0%B4%D0%B0%D1%85%201%20%D0%BC%D0%B0%D1%80%D1%82%D0%B0%202014%D0%B3/%D0%BC%D0%B0%D1%82%D0%B5%D1%80%D0%B8%D0%B0%D0%BB%D1%8B%20%D0%BA%D0%B0%D0%B4%D1%80%D0%BE%D0%B2%D0%B8%D0%BA%D0%B0%D0%BC/%D0%9F%D1%80%D0%B8%D0%BA%D0%B0%D0%B7%20%D0%BC%D0%B8%D0%BD%D1%82%D1%80%D1%83%D0%B4%D0%B0%20%D0%A0%D0%BE%D1%81%D1%81%D0%B8%D0%B8%D0%B8%20%D0%BE%D1%82%2007.10.2013%D0%B3.%20%E2%84%96%20530%D0%BD.docx" TargetMode="External"/><Relationship Id="rId4" Type="http://schemas.openxmlformats.org/officeDocument/2006/relationships/hyperlink" Target="http://ing.msudrf.ru/%D0%9C%D0%BE%D0%B8%20%D0%B4%D0%BE%D0%BA%D1%83%D0%BC%D0%B5%D0%BD%D1%82%D1%8B/%D0%A0%D0%B5%D1%81.%20%D1%83%D1%87%D0%B5%D0%B1%D0%B0/%D0%9C%D0%B0%D1%82%D0%B5%D1%80%D0%B8%D0%B0%D0%BB%D1%8B%20%D0%BA%20%D0%B7%D0%B0%D0%BD%D1%8F%D1%82%D0%B8%D1%8F%D0%BC/%D0%9C%D0%B0%D1%82%D0%B5%D1%80%D0%B8%D0%B0%D0%BB%D1%8B%20%D0%BA%20%D1%81%D0%B5%D0%BC%D0%B8%D0%BD%D0%B0%D1%80%D1%83%20%D0%BE%20%D0%B4%D0%BE%D1%85%D0%BE%D0%B4%D0%B0%D1%85%20%D0%B8%20%D1%80%D0%B0%D1%81%D1%85%D0%BE%D0%B4%D0%B0%D1%85%201%20%D0%BC%D0%B0%D1%80%D1%82%D0%B0%202014%D0%B3/%D0%BC%D0%B0%D1%82%D0%B5%D1%80%D0%B8%D0%B0%D0%BB%D1%8B%20%D0%BA%D0%B0%D0%B4%D1%80%D0%BE%D0%B2%D0%B8%D0%BA%D0%B0%D0%BC/%D0%9F%D1%80%D0%B8%D0%BA%D0%B0%D0%B7%20%D0%BC%D0%B8%D0%BD%D1%82%D1%80%D1%83%D0%B4%D0%B0%20%D0%A0%D0%BE%D1%81%D1%81%D0%B8%D0%B8%D0%B8%20%D0%BE%D1%82%2007.10.2013%D0%B3.%20%E2%84%96%20530%D0%B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2020-07-07T11:02:00Z</dcterms:modified>
</cp:coreProperties>
</file>