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13" w:rsidRDefault="005F1013" w:rsidP="005F1013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Уточненные сведения о доходах, расходах, об имуществе и обязательствах имущественного характера за период с 1 января по 31 декабря 2018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1851"/>
        <w:gridCol w:w="1527"/>
        <w:gridCol w:w="936"/>
        <w:gridCol w:w="2040"/>
        <w:gridCol w:w="1449"/>
        <w:gridCol w:w="1527"/>
        <w:gridCol w:w="867"/>
        <w:gridCol w:w="1419"/>
        <w:gridCol w:w="1345"/>
      </w:tblGrid>
      <w:tr w:rsidR="005F1013" w:rsidTr="005F10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 w:rsidP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5F1013" w:rsidTr="005F1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 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rPr>
                <w:sz w:val="21"/>
                <w:szCs w:val="21"/>
              </w:rPr>
            </w:pPr>
          </w:p>
        </w:tc>
      </w:tr>
      <w:tr w:rsid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Екатерина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779 631,79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Новикова Алина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590 308,55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Земельный участок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Квартира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950,0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48,0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Россия</w:t>
            </w:r>
          </w:p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 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13" w:rsidRDefault="005F1013">
            <w:pPr>
              <w:pStyle w:val="a3"/>
              <w:spacing w:before="0" w:beforeAutospacing="0" w:after="36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5F1013" w:rsidRDefault="005F1013" w:rsidP="001C34A2"/>
    <w:p w:rsidR="005F1013" w:rsidRDefault="005F1013" w:rsidP="005F1013">
      <w:r>
        <w:br w:type="page"/>
      </w:r>
    </w:p>
    <w:p w:rsidR="005F1013" w:rsidRPr="005F1013" w:rsidRDefault="005F1013" w:rsidP="005F1013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Cs w:val="24"/>
          <w:lang w:eastAsia="ru-RU"/>
        </w:rPr>
      </w:pPr>
      <w:r w:rsidRPr="005F1013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2018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916"/>
        <w:gridCol w:w="1561"/>
        <w:gridCol w:w="994"/>
        <w:gridCol w:w="1465"/>
        <w:gridCol w:w="1530"/>
        <w:gridCol w:w="1548"/>
        <w:gridCol w:w="952"/>
        <w:gridCol w:w="1503"/>
        <w:gridCol w:w="2020"/>
      </w:tblGrid>
      <w:tr w:rsidR="005F1013" w:rsidRPr="005F1013" w:rsidTr="005F10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5F1013" w:rsidRPr="005F1013" w:rsidTr="005F1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Седойкина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Лидия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1 621 669,26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115,3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38,3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2300,00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4 068 355,32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2300,00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val="en-US"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val="en-US" w:eastAsia="ru-RU"/>
              </w:rPr>
              <w:t>Citroen C4 Grand Picasso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val="en-US"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val="en-US" w:eastAsia="ru-RU"/>
              </w:rPr>
              <w:t>Citroen DS5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val="en-US"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115,3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38,3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Граблюк Александр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1 684 188,08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428 400,00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Васильева Ирина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2 812 567,71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1900,00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Доход, полученный от продажи квартиры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Кредит «ПРИОБРЕТЕНИЕ ГОТОВОГО ЖИЛЬЯ»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Барабанова Надежда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398 836,10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15"/>
                <w:szCs w:val="15"/>
                <w:lang w:eastAsia="ru-RU"/>
              </w:rPr>
              <w:t>(1/2 доли)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15"/>
                <w:szCs w:val="15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81,4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1 221 873,04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15"/>
                <w:szCs w:val="15"/>
                <w:lang w:eastAsia="ru-RU"/>
              </w:rPr>
              <w:t>(1/2 доли)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15"/>
                <w:szCs w:val="15"/>
                <w:lang w:eastAsia="ru-RU"/>
              </w:rPr>
              <w:t>(3/8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81,4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Тойота IPSUM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Тойота VITZ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(1/2 доли)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Павлов Александр Станиславович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1 307 440,44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Дача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Дачный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53,7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31,1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80,2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Citroen DS4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7 450 000,00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28,9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Дача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53,7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80,2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Накопления за предыдущие годы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Доход, полученный от продажи </w:t>
            </w: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квартиры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Павлова Екатерина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779 620,83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43,7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Таровых Мария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715 464,78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BMW 320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Новикова Алина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596 807.00 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800,0 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950,0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48,0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нет</w:t>
            </w:r>
          </w:p>
        </w:tc>
      </w:tr>
      <w:tr w:rsidR="005F1013" w:rsidRPr="005F1013" w:rsidTr="005F10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</w:t>
            </w:r>
          </w:p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1013" w:rsidRPr="005F1013" w:rsidRDefault="005F1013" w:rsidP="005F1013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5F1013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нет </w:t>
            </w:r>
          </w:p>
        </w:tc>
      </w:tr>
    </w:tbl>
    <w:p w:rsidR="00243221" w:rsidRPr="005F1013" w:rsidRDefault="005F1013" w:rsidP="005F101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5F1013">
        <w:rPr>
          <w:rFonts w:ascii="Arial" w:eastAsia="Times New Roman" w:hAnsi="Arial" w:cs="Arial"/>
          <w:color w:val="262626"/>
          <w:szCs w:val="24"/>
          <w:lang w:eastAsia="ru-RU"/>
        </w:rPr>
        <w:t> </w:t>
      </w:r>
    </w:p>
    <w:sectPr w:rsidR="00243221" w:rsidRPr="005F10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101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C16C"/>
  <w15:docId w15:val="{A116697E-C5C1-4519-A8FA-53E6E291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pyrighticon">
    <w:name w:val="copyright_icon"/>
    <w:basedOn w:val="a0"/>
    <w:rsid w:val="005F1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55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41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6489">
                                  <w:marLeft w:val="0"/>
                                  <w:marRight w:val="0"/>
                                  <w:marTop w:val="21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7" w:color="E6E6E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3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0220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2020-06-30T07:08:00Z</dcterms:modified>
</cp:coreProperties>
</file>