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ED" w:rsidRDefault="00B177ED" w:rsidP="00B177ED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Миневцева С.В. за 2017 год</w:t>
      </w:r>
    </w:p>
    <w:p w:rsidR="00B177ED" w:rsidRDefault="00B177ED" w:rsidP="00B177ED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bookmarkStart w:id="0" w:name="_GoBack"/>
      <w:bookmarkEnd w:id="0"/>
    </w:p>
    <w:tbl>
      <w:tblPr>
        <w:tblW w:w="15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2185"/>
        <w:gridCol w:w="1446"/>
        <w:gridCol w:w="1446"/>
        <w:gridCol w:w="1138"/>
        <w:gridCol w:w="1264"/>
        <w:gridCol w:w="431"/>
        <w:gridCol w:w="1015"/>
        <w:gridCol w:w="892"/>
        <w:gridCol w:w="1261"/>
        <w:gridCol w:w="861"/>
        <w:gridCol w:w="2071"/>
      </w:tblGrid>
      <w:tr w:rsidR="00B177ED" w:rsidTr="00B177ED"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Должность / для членов семьи - степень родства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 xml:space="preserve">Общая сумма дохода за 2017 год (в </w:t>
            </w:r>
            <w:proofErr w:type="gramStart"/>
            <w:r>
              <w:rPr>
                <w:sz w:val="20"/>
                <w:szCs w:val="20"/>
              </w:rPr>
              <w:t>рублях)*</w:t>
            </w:r>
            <w:proofErr w:type="gramEnd"/>
          </w:p>
          <w:p w:rsidR="00B177ED" w:rsidRDefault="00B177ED">
            <w:pPr>
              <w:pStyle w:val="a3"/>
              <w:spacing w:before="240" w:beforeAutospacing="0" w:after="240" w:afterAutospacing="0"/>
            </w:pPr>
            <w:r>
              <w:rPr>
                <w:sz w:val="15"/>
                <w:szCs w:val="15"/>
              </w:rPr>
              <w:t>* отдельной строкой выделяется доход от отчуждения имущества</w:t>
            </w:r>
          </w:p>
        </w:tc>
        <w:tc>
          <w:tcPr>
            <w:tcW w:w="3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Транспортные средства, принадлежащие на прав собственности (вид и марка)</w:t>
            </w:r>
          </w:p>
        </w:tc>
      </w:tr>
      <w:tr w:rsidR="00B177ED" w:rsidTr="00B177E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77ED" w:rsidRDefault="00B177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77ED" w:rsidRDefault="00B177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77ED" w:rsidRDefault="00B177E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77ED" w:rsidRDefault="00B177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77ED" w:rsidRDefault="00B177ED">
            <w:pPr>
              <w:rPr>
                <w:szCs w:val="24"/>
              </w:rPr>
            </w:pPr>
          </w:p>
        </w:tc>
      </w:tr>
      <w:tr w:rsidR="00B177ED" w:rsidTr="00B177ED"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B177ED" w:rsidTr="00B177ED"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Миневцев</w:t>
            </w:r>
          </w:p>
          <w:p w:rsidR="00B177ED" w:rsidRDefault="00B177ED">
            <w:pPr>
              <w:pStyle w:val="a3"/>
              <w:spacing w:before="240" w:beforeAutospacing="0" w:after="240" w:afterAutospacing="0"/>
            </w:pPr>
            <w:r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Уполномоченный по правам человека в Тюменской области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2  520 362,93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/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177ED" w:rsidRDefault="00B177ED">
            <w:pPr>
              <w:pStyle w:val="a3"/>
              <w:spacing w:before="240" w:beforeAutospacing="0" w:after="240" w:afterAutospacing="0"/>
            </w:pPr>
            <w:r>
              <w:rPr>
                <w:sz w:val="20"/>
                <w:szCs w:val="20"/>
              </w:rPr>
              <w:t>LAND ROVER DISCOVERY 3</w:t>
            </w:r>
          </w:p>
        </w:tc>
      </w:tr>
      <w:tr w:rsidR="00B177ED" w:rsidTr="00B177E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Снегоход YAMAXA VK540Е</w:t>
            </w:r>
          </w:p>
        </w:tc>
      </w:tr>
      <w:tr w:rsidR="00B177ED" w:rsidTr="00B177E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128,2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77ED" w:rsidRDefault="00B177ED">
            <w:pPr>
              <w:pStyle w:val="a3"/>
              <w:spacing w:before="0" w:beforeAutospacing="0" w:after="240" w:afterAutospacing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77ED" w:rsidRDefault="00B177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77ED" w:rsidRDefault="00B177E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77ED" w:rsidRDefault="00B177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77ED" w:rsidRDefault="00B177ED">
            <w:pPr>
              <w:rPr>
                <w:szCs w:val="24"/>
              </w:rPr>
            </w:pPr>
          </w:p>
        </w:tc>
      </w:tr>
    </w:tbl>
    <w:p w:rsidR="00243221" w:rsidRPr="00B177ED" w:rsidRDefault="00243221" w:rsidP="00B177ED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color w:val="3A4256"/>
          <w:sz w:val="20"/>
          <w:szCs w:val="20"/>
        </w:rPr>
      </w:pPr>
    </w:p>
    <w:sectPr w:rsidR="00243221" w:rsidRPr="00B177E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86E3A"/>
    <w:multiLevelType w:val="multilevel"/>
    <w:tmpl w:val="CB9C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77E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1AE7"/>
  <w15:docId w15:val="{104366CB-67BF-4506-9718-3AFD8CC6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B17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993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456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5119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3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2020-06-24T07:34:00Z</dcterms:modified>
</cp:coreProperties>
</file>