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45" w:rsidRDefault="00DB1D45" w:rsidP="00DB1D4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</w:t>
      </w:r>
      <w:bookmarkStart w:id="0" w:name="_GoBack"/>
      <w:bookmarkEnd w:id="0"/>
      <w:r>
        <w:rPr>
          <w:rFonts w:ascii="inherit" w:hAnsi="inherit" w:cs="Segoe UI"/>
          <w:color w:val="3A4256"/>
          <w:sz w:val="44"/>
          <w:szCs w:val="44"/>
        </w:rPr>
        <w:t>едения о доходах, об имуществе и обязательствах имущественного характера государственных гражданских служащих и членов их семей Государственной жилищной инспекции Тюменской области за 2018 год</w:t>
      </w:r>
    </w:p>
    <w:p w:rsidR="00DB1D45" w:rsidRDefault="00DB1D45" w:rsidP="00DB1D45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DB1D45" w:rsidRDefault="00DB1D45" w:rsidP="00DB1D45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государственных гражданских</w:t>
      </w:r>
    </w:p>
    <w:p w:rsidR="00DB1D45" w:rsidRDefault="00DB1D45" w:rsidP="00DB1D45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служащих и членов их семей</w:t>
      </w:r>
    </w:p>
    <w:p w:rsidR="00DB1D45" w:rsidRDefault="00DB1D45" w:rsidP="00DB1D45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Государственной жилищной инспекции Тюменской области</w:t>
      </w:r>
      <w:r>
        <w:rPr>
          <w:rFonts w:ascii="Segoe UI" w:hAnsi="Segoe UI" w:cs="Segoe UI"/>
          <w:color w:val="616878"/>
        </w:rPr>
        <w:t> за</w:t>
      </w:r>
      <w:r>
        <w:rPr>
          <w:rFonts w:ascii="Segoe UI" w:hAnsi="Segoe UI" w:cs="Segoe UI"/>
          <w:color w:val="616878"/>
          <w:u w:val="single"/>
        </w:rPr>
        <w:t> 2018 </w:t>
      </w:r>
      <w:r>
        <w:rPr>
          <w:rFonts w:ascii="Segoe UI" w:hAnsi="Segoe UI" w:cs="Segoe UI"/>
          <w:color w:val="616878"/>
        </w:rPr>
        <w:t>год</w:t>
      </w:r>
    </w:p>
    <w:tbl>
      <w:tblPr>
        <w:tblW w:w="15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138"/>
        <w:gridCol w:w="1213"/>
        <w:gridCol w:w="1754"/>
        <w:gridCol w:w="902"/>
        <w:gridCol w:w="1403"/>
        <w:gridCol w:w="1754"/>
        <w:gridCol w:w="902"/>
        <w:gridCol w:w="1403"/>
        <w:gridCol w:w="24"/>
        <w:gridCol w:w="2441"/>
        <w:gridCol w:w="33"/>
      </w:tblGrid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Общая сумма дохода за 2018 год*</w:t>
            </w:r>
          </w:p>
          <w:p w:rsidR="00DB1D45" w:rsidRDefault="00DB1D45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DB1D45" w:rsidRDefault="00DB1D45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</w:tr>
      <w:tr w:rsidR="00DB1D45" w:rsidTr="00DB1D45">
        <w:trPr>
          <w:trHeight w:val="28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Боровицкая Лариса Федоровна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 xml:space="preserve">начальник Государственной жилищной инспекции Тюменской области </w:t>
            </w:r>
            <w:r>
              <w:lastRenderedPageBreak/>
              <w:t>— главный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lastRenderedPageBreak/>
              <w:t>3229989,27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 xml:space="preserve">земельный участок для размещения домов </w:t>
            </w:r>
            <w:r>
              <w:lastRenderedPageBreak/>
              <w:t>многоэтажной жилой застройки (доля в праве 860/118838)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lastRenderedPageBreak/>
              <w:t>5773,0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860/118838)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86,00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многоэтажной жилой застройки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5773,00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2617,4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Черных Вера Борисовна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 xml:space="preserve">заместитель начальника Государственной жилищной инспекции Тюменской области — заместитель главного государственного </w:t>
            </w:r>
            <w:r>
              <w:lastRenderedPageBreak/>
              <w:t>жилищного инспектора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lastRenderedPageBreak/>
              <w:t>1887784,04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многоэтажной жилой застройки (доля в праве 777/109436)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4216,0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474,0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777/109436)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3304,0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77,7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62,2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1179127,85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474,0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77,7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 Хонда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50,3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 для размещения домов многоэтажной жилой застройки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4216,0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3304,0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Уварова Светлана Алексеевна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начальник территориального инспекторского отдела № 1 — старший государственный жилищный инспектор Тюменской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1059458,67, в т.ч. доход, полученный от отчуждения имущества 200000,00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Пешкова</w:t>
            </w:r>
          </w:p>
          <w:p w:rsidR="00DB1D45" w:rsidRDefault="00DB1D45">
            <w:pPr>
              <w:pStyle w:val="a3"/>
              <w:spacing w:before="240" w:beforeAutospacing="0" w:after="240" w:afterAutospacing="0"/>
            </w:pPr>
            <w:r>
              <w:t>Наталья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начальник территориального инспекторского отдела № 2 — старший государственный жилищный инспектор Тюменской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827849,37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 Тайота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Суковатицын Евгений Николаевич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начальник территориального инспекторского отдела № 3 — старший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1363961,43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 Ниссан 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16,7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811880,79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 SUZUKI SX-4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Свещевская Надежда Ивановна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начальник отдела лицензирования — старший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1328550,11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181469,81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легковой автомобиль Фольксваген Volkswagen Jetta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/>
        </w:tc>
      </w:tr>
      <w:tr w:rsidR="00DB1D45" w:rsidTr="00DB1D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D45" w:rsidRDefault="00DB1D45">
            <w:pPr>
              <w:rPr>
                <w:sz w:val="20"/>
                <w:szCs w:val="20"/>
              </w:rPr>
            </w:pPr>
          </w:p>
        </w:tc>
      </w:tr>
    </w:tbl>
    <w:p w:rsidR="00243221" w:rsidRPr="00DB1D45" w:rsidRDefault="00243221" w:rsidP="00DB1D45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DB1D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6204"/>
    <w:multiLevelType w:val="multilevel"/>
    <w:tmpl w:val="D99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D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E3D3"/>
  <w15:docId w15:val="{42E31C3C-A94A-40EB-BFCB-B80D1A1A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B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756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7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557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2020-06-24T07:15:00Z</dcterms:modified>
</cp:coreProperties>
</file>