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41" w:rsidRPr="00C56D41" w:rsidRDefault="00C56D41" w:rsidP="00C56D41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56D41">
        <w:rPr>
          <w:rFonts w:ascii="Arial" w:eastAsia="Times New Roman" w:hAnsi="Arial" w:cs="Arial"/>
          <w:szCs w:val="24"/>
          <w:lang w:eastAsia="ru-RU"/>
        </w:rPr>
        <w:t>Сведения</w:t>
      </w:r>
    </w:p>
    <w:p w:rsidR="00C56D41" w:rsidRPr="00C56D41" w:rsidRDefault="00C56D41" w:rsidP="00C56D41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56D41">
        <w:rPr>
          <w:rFonts w:ascii="Arial" w:eastAsia="Times New Roman" w:hAnsi="Arial" w:cs="Arial"/>
          <w:szCs w:val="24"/>
          <w:lang w:eastAsia="ru-RU"/>
        </w:rPr>
        <w:t>о доходах, об имуществе и обязательствах имущественного характера государственных гражданских</w:t>
      </w:r>
    </w:p>
    <w:p w:rsidR="00C56D41" w:rsidRPr="00C56D41" w:rsidRDefault="00C56D41" w:rsidP="00C56D41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proofErr w:type="gramStart"/>
      <w:r w:rsidRPr="00C56D41">
        <w:rPr>
          <w:rFonts w:ascii="Arial" w:eastAsia="Times New Roman" w:hAnsi="Arial" w:cs="Arial"/>
          <w:szCs w:val="24"/>
          <w:lang w:eastAsia="ru-RU"/>
        </w:rPr>
        <w:t>служащих  и</w:t>
      </w:r>
      <w:proofErr w:type="gramEnd"/>
      <w:r w:rsidRPr="00C56D41">
        <w:rPr>
          <w:rFonts w:ascii="Arial" w:eastAsia="Times New Roman" w:hAnsi="Arial" w:cs="Arial"/>
          <w:szCs w:val="24"/>
          <w:lang w:eastAsia="ru-RU"/>
        </w:rPr>
        <w:t xml:space="preserve"> членов их семей </w:t>
      </w:r>
      <w:r w:rsidRPr="00C56D41">
        <w:rPr>
          <w:rFonts w:ascii="Arial" w:eastAsia="Times New Roman" w:hAnsi="Arial" w:cs="Arial"/>
          <w:szCs w:val="24"/>
          <w:u w:val="single"/>
          <w:lang w:eastAsia="ru-RU"/>
        </w:rPr>
        <w:t>Департамент потребительского рынка и туризма Тюменской области</w:t>
      </w:r>
    </w:p>
    <w:p w:rsidR="00C56D41" w:rsidRPr="00C56D41" w:rsidRDefault="00C56D41" w:rsidP="00C56D41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56D41">
        <w:rPr>
          <w:rFonts w:ascii="Arial" w:eastAsia="Times New Roman" w:hAnsi="Arial" w:cs="Arial"/>
          <w:szCs w:val="24"/>
          <w:lang w:eastAsia="ru-RU"/>
        </w:rPr>
        <w:t>(орган государственной власти Тюменской области)</w:t>
      </w:r>
    </w:p>
    <w:p w:rsidR="00C56D41" w:rsidRPr="00C56D41" w:rsidRDefault="00C56D41" w:rsidP="00C56D41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56D41">
        <w:rPr>
          <w:rFonts w:ascii="Arial" w:eastAsia="Times New Roman" w:hAnsi="Arial" w:cs="Arial"/>
          <w:szCs w:val="24"/>
          <w:lang w:eastAsia="ru-RU"/>
        </w:rPr>
        <w:t>за</w:t>
      </w:r>
      <w:r w:rsidRPr="00C56D41">
        <w:rPr>
          <w:rFonts w:ascii="Arial" w:eastAsia="Times New Roman" w:hAnsi="Arial" w:cs="Arial"/>
          <w:szCs w:val="24"/>
          <w:u w:val="single"/>
          <w:lang w:eastAsia="ru-RU"/>
        </w:rPr>
        <w:t> 2017 </w:t>
      </w:r>
      <w:r w:rsidRPr="00C56D41">
        <w:rPr>
          <w:rFonts w:ascii="Arial" w:eastAsia="Times New Roman" w:hAnsi="Arial" w:cs="Arial"/>
          <w:szCs w:val="24"/>
          <w:lang w:eastAsia="ru-RU"/>
        </w:rPr>
        <w:t>год</w:t>
      </w:r>
      <w:bookmarkStart w:id="0" w:name="_GoBack"/>
      <w:bookmarkEnd w:id="0"/>
    </w:p>
    <w:tbl>
      <w:tblPr>
        <w:tblW w:w="15309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333"/>
        <w:gridCol w:w="1431"/>
        <w:gridCol w:w="1568"/>
        <w:gridCol w:w="1010"/>
        <w:gridCol w:w="1558"/>
        <w:gridCol w:w="1568"/>
        <w:gridCol w:w="1010"/>
        <w:gridCol w:w="1558"/>
        <w:gridCol w:w="1771"/>
      </w:tblGrid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Общая сумма дохода за 2017 год*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(в рублях)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rPr>
          <w:trHeight w:val="3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Сидоров Александр Анатольевич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2249240,12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81,7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BMW 118i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814483,15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81,7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 xml:space="preserve">Плеханов 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Алексей Симонович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начальник отдела 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туризма и продвижения управления торговли и потребительского рынка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1235533,92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1154,0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автомобиль Мерседес Бенц С180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Jeep Wrangler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17,9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68,6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840910,97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90,8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Проскурня Дарья Владимировна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7948536,90 (в том числе от отчуждения недвижимого имущества 6900000,0)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5000,0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Фольксваген Пассат СС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5000,0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45,2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92,2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45,2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108,0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Якушкина Елена Викторовна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лицензирования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1846276,26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2/3 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30,3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119,6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Шкода Fabia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30,9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30,9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21,6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203825,94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Рено Duster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119,6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21,6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119,6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Краузе Наталья Юрьевна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1398950,48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64,7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Форд Фокус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64,7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Шумко Татьяна Леонтьевна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1767522,57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15,5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Тойота RAV4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15,5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14,7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14,7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Панов Андрей Владимирович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административной практики и декларирования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1186970,00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Ниссан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Х-Trail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614443,91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Хонда Civic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79,6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</w:tbl>
    <w:p w:rsidR="00C56D41" w:rsidRPr="00C56D41" w:rsidRDefault="00C56D41" w:rsidP="001C34A2"/>
    <w:p w:rsidR="00C56D41" w:rsidRPr="00C56D41" w:rsidRDefault="00C56D41">
      <w:pPr>
        <w:spacing w:after="0" w:line="240" w:lineRule="auto"/>
      </w:pPr>
      <w:r w:rsidRPr="00C56D41">
        <w:br w:type="page"/>
      </w:r>
    </w:p>
    <w:p w:rsidR="00C56D41" w:rsidRPr="00C56D41" w:rsidRDefault="00C56D41" w:rsidP="00C56D41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56D41">
        <w:rPr>
          <w:rFonts w:ascii="Arial" w:eastAsia="Times New Roman" w:hAnsi="Arial" w:cs="Arial"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 за 2017 год</w:t>
      </w:r>
    </w:p>
    <w:tbl>
      <w:tblPr>
        <w:tblW w:w="1585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2425"/>
        <w:gridCol w:w="1442"/>
        <w:gridCol w:w="1635"/>
        <w:gridCol w:w="1069"/>
        <w:gridCol w:w="1625"/>
        <w:gridCol w:w="1635"/>
        <w:gridCol w:w="1069"/>
        <w:gridCol w:w="1644"/>
        <w:gridCol w:w="1847"/>
      </w:tblGrid>
      <w:tr w:rsidR="00C56D41" w:rsidRPr="00C56D41" w:rsidTr="00C56D4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Общая сумма дохода за 2017 год*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(в рублях)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rPr>
          <w:trHeight w:val="34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C56D41" w:rsidRPr="00C56D41" w:rsidTr="00C56D41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Трофимова Мария Сергеевна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  <w:p w:rsidR="00C56D41" w:rsidRPr="00C56D41" w:rsidRDefault="00C56D41" w:rsidP="00C56D41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ГАУ ТО «Агентство туризма и продвижения Тюменской области»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1716994,94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99,2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Ниссан ноут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373,0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527191,34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1/3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 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373,0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1/3</w:t>
            </w: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 жилого дома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99,2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373,0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56D41" w:rsidRPr="00C56D41" w:rsidTr="00C56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99,2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C56D41" w:rsidRPr="00C56D41" w:rsidRDefault="00C56D41" w:rsidP="00C56D41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56D41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C56D41" w:rsidRPr="00C56D41" w:rsidRDefault="00C56D41" w:rsidP="00C56D4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243221" w:rsidRPr="00C56D41" w:rsidRDefault="00243221" w:rsidP="00C56D41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43221" w:rsidRPr="00C56D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09E"/>
    <w:multiLevelType w:val="multilevel"/>
    <w:tmpl w:val="40F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6D4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63E7"/>
  <w15:docId w15:val="{C380E037-26FB-452D-9BF4-3DE4E7E6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763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2020-06-24T04:31:00Z</dcterms:modified>
</cp:coreProperties>
</file>