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4C" w:rsidRPr="000C524C" w:rsidRDefault="000C524C" w:rsidP="000C524C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C524C">
        <w:rPr>
          <w:rFonts w:eastAsia="Times New Roman"/>
          <w:szCs w:val="24"/>
          <w:lang w:eastAsia="ru-RU"/>
        </w:rPr>
        <w:t>Сведения о доходах, об имуществе и обязательствах имущественного характера государственных гражданских служащих и членов их семей</w:t>
      </w:r>
    </w:p>
    <w:p w:rsidR="000C524C" w:rsidRPr="000C524C" w:rsidRDefault="000C524C" w:rsidP="000C524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C524C">
        <w:rPr>
          <w:rFonts w:eastAsia="Times New Roman"/>
          <w:szCs w:val="24"/>
          <w:u w:val="single"/>
          <w:lang w:eastAsia="ru-RU"/>
        </w:rPr>
        <w:t>Департамент по общественным связям, коммуникациям и молодежной политике Тюменской области</w:t>
      </w:r>
    </w:p>
    <w:p w:rsidR="000C524C" w:rsidRPr="000C524C" w:rsidRDefault="000C524C" w:rsidP="000C524C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0C524C">
        <w:rPr>
          <w:rFonts w:eastAsia="Times New Roman"/>
          <w:szCs w:val="24"/>
          <w:lang w:eastAsia="ru-RU"/>
        </w:rPr>
        <w:t>за</w:t>
      </w:r>
      <w:r w:rsidRPr="000C524C">
        <w:rPr>
          <w:rFonts w:eastAsia="Times New Roman"/>
          <w:szCs w:val="24"/>
          <w:u w:val="single"/>
          <w:lang w:eastAsia="ru-RU"/>
        </w:rPr>
        <w:t>   2018   </w:t>
      </w:r>
      <w:r w:rsidRPr="000C524C">
        <w:rPr>
          <w:rFonts w:eastAsia="Times New Roman"/>
          <w:szCs w:val="24"/>
          <w:lang w:eastAsia="ru-RU"/>
        </w:rPr>
        <w:t>год</w:t>
      </w:r>
    </w:p>
    <w:p w:rsidR="000C524C" w:rsidRPr="000C524C" w:rsidRDefault="000C524C" w:rsidP="000C524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0C524C">
        <w:rPr>
          <w:rFonts w:eastAsia="Times New Roman"/>
          <w:szCs w:val="24"/>
          <w:lang w:eastAsia="ru-RU"/>
        </w:rPr>
        <w:t> </w:t>
      </w:r>
      <w:bookmarkStart w:id="0" w:name="_GoBack"/>
      <w:bookmarkEnd w:id="0"/>
    </w:p>
    <w:tbl>
      <w:tblPr>
        <w:tblW w:w="16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50"/>
        <w:gridCol w:w="1320"/>
        <w:gridCol w:w="1935"/>
        <w:gridCol w:w="960"/>
        <w:gridCol w:w="1500"/>
        <w:gridCol w:w="1935"/>
        <w:gridCol w:w="960"/>
        <w:gridCol w:w="1500"/>
        <w:gridCol w:w="1830"/>
        <w:gridCol w:w="36"/>
      </w:tblGrid>
      <w:tr w:rsidR="000C524C" w:rsidRPr="000C524C" w:rsidTr="000C524C"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Общая сумма дохода за 2018 год*</w:t>
            </w:r>
          </w:p>
          <w:p w:rsidR="000C524C" w:rsidRPr="000C524C" w:rsidRDefault="000C524C" w:rsidP="000C524C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0C524C" w:rsidRPr="000C524C" w:rsidRDefault="000C524C" w:rsidP="000C524C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40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Белявский Павел Викторович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6370708,54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142,4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46,00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528,00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745005,71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142,4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46,00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528,00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14,1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46,00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528,00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46,00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528,00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Широкова Ирина Александровна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3037683,30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vertAlign w:val="superscript"/>
                <w:lang w:eastAsia="ru-RU"/>
              </w:rPr>
              <w:t>1/3</w:t>
            </w:r>
            <w:r w:rsidRPr="000C524C">
              <w:rPr>
                <w:rFonts w:eastAsia="Times New Roman"/>
                <w:szCs w:val="24"/>
                <w:lang w:eastAsia="ru-RU"/>
              </w:rPr>
              <w:t> 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1019/61163)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6201770,39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 (доля в праве 1019/243677)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BMW X6M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1019/61163)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 w:rsidRPr="000C524C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1019/61163)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1019/61163)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Васильева Светлана Михайловна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главный бухгалтер, заведующий сектором бухгалтерского учета и отчетности управления финансов и организационной 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1707922,76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Сузуки Витара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теплица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1387834,93, в т.ч. доход, полученный от отчуждения имущества 736500,00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Ниссан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теплица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Гимпелевич Илона Станиславовна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начальник управления массовых коммуникаций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2392575,35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vertAlign w:val="superscript"/>
                <w:lang w:eastAsia="ru-RU"/>
              </w:rPr>
              <w:t>1/3</w:t>
            </w:r>
            <w:r w:rsidRPr="000C524C">
              <w:rPr>
                <w:rFonts w:eastAsia="Times New Roman"/>
                <w:szCs w:val="24"/>
                <w:lang w:eastAsia="ru-RU"/>
              </w:rPr>
              <w:t> 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439011,24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Тайота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Тайота COROLLA VERCO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vertAlign w:val="superscript"/>
                <w:lang w:eastAsia="ru-RU"/>
              </w:rPr>
              <w:t>1/3</w:t>
            </w:r>
            <w:r w:rsidRPr="000C524C">
              <w:rPr>
                <w:rFonts w:eastAsia="Times New Roman"/>
                <w:szCs w:val="24"/>
                <w:lang w:eastAsia="ru-RU"/>
              </w:rPr>
              <w:t> 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0C524C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vertAlign w:val="superscript"/>
                <w:lang w:eastAsia="ru-RU"/>
              </w:rPr>
              <w:t>1/3</w:t>
            </w:r>
            <w:r w:rsidRPr="000C524C">
              <w:rPr>
                <w:rFonts w:eastAsia="Times New Roman"/>
                <w:szCs w:val="24"/>
                <w:lang w:eastAsia="ru-RU"/>
              </w:rPr>
              <w:t> квартиры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Белкина Ирина Михайловна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начальник отдела организационно-правового обеспечения и государственных закупок управления финансов и организационной работы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1320914,23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¾ земельного участка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vertAlign w:val="superscript"/>
                <w:lang w:eastAsia="ru-RU"/>
              </w:rPr>
              <w:t>1/8 </w:t>
            </w:r>
            <w:r w:rsidRPr="000C524C">
              <w:rPr>
                <w:rFonts w:eastAsia="Times New Roman"/>
                <w:szCs w:val="24"/>
                <w:lang w:eastAsia="ru-RU"/>
              </w:rPr>
              <w:t>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¾ гаража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21136,16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vertAlign w:val="superscript"/>
                <w:lang w:eastAsia="ru-RU"/>
              </w:rPr>
              <w:t>1/8</w:t>
            </w:r>
            <w:r w:rsidRPr="000C524C">
              <w:rPr>
                <w:rFonts w:eastAsia="Times New Roman"/>
                <w:szCs w:val="24"/>
                <w:lang w:eastAsia="ru-RU"/>
              </w:rPr>
              <w:t> 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¼ гаража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Устюжанина Виктория Ивановна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0C524C" w:rsidRPr="000C524C" w:rsidRDefault="000C524C" w:rsidP="000C524C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планово-экономического отдела  управления финансов и организационной работы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1253459,62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12,9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Шостак Ирина Витальевна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 xml:space="preserve">начальник отдела развития инфраструктуры управления массовых </w:t>
            </w:r>
            <w:r w:rsidRPr="000C524C">
              <w:rPr>
                <w:rFonts w:eastAsia="Times New Roman"/>
                <w:szCs w:val="24"/>
                <w:lang w:eastAsia="ru-RU"/>
              </w:rPr>
              <w:lastRenderedPageBreak/>
              <w:t>коммуникаций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lastRenderedPageBreak/>
              <w:t>1369413,66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Инфинити ЕХ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Крюкова Ольга Анатольевна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Начальник отдела информационных проектов и развития СМИ управления массовых коммуникаций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1303520,60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15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Татаринцев Владислав Александрович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Начальник отдела молодежных проектов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1335925,03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875/69522)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1133,8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Носов Павел Павлович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2093646,32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9/20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легковой автомобиль 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222660,25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9/20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1/20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1/20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0C524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0C524C" w:rsidRPr="000C524C" w:rsidRDefault="000C524C" w:rsidP="000C524C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0C524C" w:rsidRPr="000C524C" w:rsidRDefault="000C524C" w:rsidP="000C524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0C524C">
        <w:rPr>
          <w:rFonts w:ascii="Segoe UI" w:eastAsia="Times New Roman" w:hAnsi="Segoe UI" w:cs="Segoe UI"/>
          <w:szCs w:val="24"/>
          <w:lang w:eastAsia="ru-RU"/>
        </w:rPr>
        <w:t> </w:t>
      </w:r>
    </w:p>
    <w:p w:rsidR="000C524C" w:rsidRPr="000C524C" w:rsidRDefault="000C524C">
      <w:pPr>
        <w:spacing w:after="0" w:line="240" w:lineRule="auto"/>
      </w:pPr>
      <w:r w:rsidRPr="000C524C">
        <w:br w:type="page"/>
      </w:r>
    </w:p>
    <w:p w:rsidR="000C524C" w:rsidRPr="000C524C" w:rsidRDefault="000C524C" w:rsidP="000C524C">
      <w:pPr>
        <w:pStyle w:val="1"/>
        <w:shd w:val="clear" w:color="auto" w:fill="F4F7FB"/>
        <w:spacing w:before="0" w:after="375"/>
        <w:jc w:val="center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0C524C">
        <w:rPr>
          <w:rStyle w:val="a4"/>
          <w:rFonts w:ascii="inherit" w:hAnsi="inherit" w:cs="Segoe UI"/>
          <w:b/>
          <w:bCs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руководителей государственных автономных учреждений Тюменской области</w:t>
      </w:r>
    </w:p>
    <w:p w:rsidR="000C524C" w:rsidRPr="000C524C" w:rsidRDefault="000C524C" w:rsidP="000C524C">
      <w:pPr>
        <w:pStyle w:val="1"/>
        <w:shd w:val="clear" w:color="auto" w:fill="F4F7FB"/>
        <w:spacing w:before="0" w:after="375"/>
        <w:jc w:val="center"/>
        <w:rPr>
          <w:rFonts w:ascii="inherit" w:hAnsi="inherit" w:cs="Segoe UI"/>
          <w:color w:val="auto"/>
          <w:sz w:val="44"/>
          <w:szCs w:val="44"/>
        </w:rPr>
      </w:pPr>
      <w:r w:rsidRPr="000C524C">
        <w:rPr>
          <w:rStyle w:val="a4"/>
          <w:rFonts w:ascii="inherit" w:hAnsi="inherit" w:cs="Segoe UI"/>
          <w:b/>
          <w:bCs/>
          <w:color w:val="auto"/>
          <w:sz w:val="24"/>
          <w:szCs w:val="24"/>
        </w:rPr>
        <w:t> за 2018 год</w:t>
      </w:r>
    </w:p>
    <w:p w:rsidR="000C524C" w:rsidRPr="000C524C" w:rsidRDefault="000C524C" w:rsidP="000C524C">
      <w:pPr>
        <w:rPr>
          <w:szCs w:val="24"/>
        </w:rPr>
      </w:pPr>
      <w:r w:rsidRPr="000C524C">
        <w:rPr>
          <w:rFonts w:ascii="Segoe UI" w:hAnsi="Segoe UI" w:cs="Segoe UI"/>
          <w:shd w:val="clear" w:color="auto" w:fill="F4F7FB"/>
        </w:rPr>
        <w:t> </w:t>
      </w:r>
    </w:p>
    <w:tbl>
      <w:tblPr>
        <w:tblW w:w="15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165"/>
        <w:gridCol w:w="1645"/>
        <w:gridCol w:w="1551"/>
        <w:gridCol w:w="1123"/>
        <w:gridCol w:w="1507"/>
        <w:gridCol w:w="1622"/>
        <w:gridCol w:w="1123"/>
        <w:gridCol w:w="1613"/>
        <w:gridCol w:w="1668"/>
      </w:tblGrid>
      <w:tr w:rsidR="000C524C" w:rsidRPr="000C524C" w:rsidTr="000C524C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Фамилия, имя, отчество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Должность / для членов семьи - степень родства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Общая сумма дохода за 2018 год*</w:t>
            </w:r>
          </w:p>
          <w:p w:rsidR="000C524C" w:rsidRPr="000C524C" w:rsidRDefault="000C524C">
            <w:pPr>
              <w:pStyle w:val="a3"/>
              <w:spacing w:before="240" w:beforeAutospacing="0" w:after="240" w:afterAutospacing="0"/>
              <w:jc w:val="center"/>
            </w:pPr>
            <w:r w:rsidRPr="000C524C">
              <w:t>(в рублях)</w:t>
            </w:r>
          </w:p>
          <w:p w:rsidR="000C524C" w:rsidRPr="000C524C" w:rsidRDefault="000C524C">
            <w:pPr>
              <w:pStyle w:val="a3"/>
              <w:spacing w:before="240" w:beforeAutospacing="0" w:after="240" w:afterAutospacing="0"/>
              <w:jc w:val="center"/>
            </w:pPr>
            <w:r w:rsidRPr="000C524C">
              <w:t>* отдельной строкой выделяется доход от отчуждения имущества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Транспортные средства, принадлежащие на праве собственности (вид и марка)</w:t>
            </w:r>
          </w:p>
        </w:tc>
      </w:tr>
      <w:tr w:rsidR="000C524C" w:rsidRPr="000C524C" w:rsidTr="000C52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Cs w:val="24"/>
              </w:rPr>
            </w:pPr>
          </w:p>
        </w:tc>
      </w:tr>
      <w:tr w:rsidR="000C524C" w:rsidRPr="000C524C" w:rsidTr="000C524C">
        <w:trPr>
          <w:trHeight w:val="405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10</w:t>
            </w:r>
          </w:p>
        </w:tc>
      </w:tr>
      <w:tr w:rsidR="000C524C" w:rsidRPr="000C524C" w:rsidTr="000C524C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Пересторонин Сергей Леонидович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директор</w:t>
            </w:r>
          </w:p>
          <w:p w:rsidR="000C524C" w:rsidRPr="000C524C" w:rsidRDefault="000C524C">
            <w:pPr>
              <w:pStyle w:val="a3"/>
              <w:spacing w:before="240" w:beforeAutospacing="0" w:after="240" w:afterAutospacing="0"/>
              <w:jc w:val="center"/>
            </w:pPr>
            <w:r w:rsidRPr="000C524C">
              <w:t>ГАУ ТО «ТРИА «ТюменьМедиа»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2866702,90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110,1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/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легковой автомобиль Джип Grand Cherokee Ларедо</w:t>
            </w: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480000,00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/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110,1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легковой автомобиль Сузуки  Vitara</w:t>
            </w:r>
          </w:p>
        </w:tc>
      </w:tr>
      <w:tr w:rsidR="000C524C" w:rsidRPr="000C524C" w:rsidTr="000C524C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/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110,1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24C" w:rsidRPr="000C524C" w:rsidRDefault="000C524C">
            <w:pPr>
              <w:pStyle w:val="a3"/>
              <w:spacing w:before="0" w:beforeAutospacing="0" w:after="240" w:afterAutospacing="0"/>
              <w:jc w:val="center"/>
            </w:pPr>
            <w:r w:rsidRPr="000C524C">
              <w:t>не имеет</w:t>
            </w:r>
          </w:p>
        </w:tc>
      </w:tr>
    </w:tbl>
    <w:p w:rsidR="00243221" w:rsidRPr="000C524C" w:rsidRDefault="000C524C" w:rsidP="001C34A2">
      <w:r w:rsidRPr="000C524C">
        <w:rPr>
          <w:rFonts w:ascii="Segoe UI" w:hAnsi="Segoe UI" w:cs="Segoe UI"/>
          <w:shd w:val="clear" w:color="auto" w:fill="F4F7FB"/>
        </w:rPr>
        <w:t> </w:t>
      </w:r>
    </w:p>
    <w:sectPr w:rsidR="00243221" w:rsidRPr="000C52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524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EB681-32F7-4A5D-86DC-8D55232C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C52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2020-06-24T04:16:00Z</dcterms:modified>
</cp:coreProperties>
</file>