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99" w:rsidRDefault="008341BC" w:rsidP="008341B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Тюменской области (лица, замещающего государственную должность Тюменской области) и его супруги (супруга) за три последних года, предшествующих отчетному периоду</w:t>
      </w:r>
    </w:p>
    <w:tbl>
      <w:tblPr>
        <w:tblW w:w="1474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4395"/>
        <w:gridCol w:w="3543"/>
      </w:tblGrid>
      <w:tr w:rsidR="008341BC" w:rsidTr="008341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Default="008341BC">
            <w:pPr>
              <w:pStyle w:val="ConsPlusNormal"/>
              <w:jc w:val="center"/>
            </w:pPr>
            <w:r>
              <w:t xml:space="preserve">Фамилия, имя, отчество государственного гражданского служащего (лица, замещающего государственную должность)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Default="008341BC">
            <w:pPr>
              <w:pStyle w:val="ConsPlusNormal"/>
              <w:jc w:val="center"/>
            </w:pPr>
            <w:r>
              <w:t xml:space="preserve">Должность/для членов семьи - степень родства </w:t>
            </w:r>
            <w:hyperlink r:id="rId4" w:history="1">
              <w:r>
                <w:rPr>
                  <w:color w:val="0000FF"/>
                </w:rPr>
                <w:t xml:space="preserve">&lt;1&gt; 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Default="008341BC">
            <w:pPr>
              <w:pStyle w:val="ConsPlusNormal"/>
              <w:jc w:val="center"/>
            </w:pPr>
            <w:r>
              <w:t xml:space="preserve"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 </w:t>
            </w:r>
            <w:hyperlink r:id="rId5" w:history="1">
              <w:r>
                <w:rPr>
                  <w:color w:val="0000FF"/>
                </w:rPr>
                <w:t xml:space="preserve">&lt;2&gt; 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Default="008341BC">
            <w:pPr>
              <w:pStyle w:val="ConsPlusNormal"/>
              <w:jc w:val="center"/>
            </w:pPr>
            <w:r>
              <w:t xml:space="preserve">Источник получения средств, за счет которых приобретено имущество </w:t>
            </w:r>
            <w:hyperlink r:id="rId6" w:history="1">
              <w:r>
                <w:rPr>
                  <w:color w:val="0000FF"/>
                </w:rPr>
                <w:t xml:space="preserve">&lt;3&gt; </w:t>
              </w:r>
            </w:hyperlink>
          </w:p>
        </w:tc>
      </w:tr>
      <w:tr w:rsidR="008341BC" w:rsidTr="008341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Default="008341BC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Default="008341BC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Default="008341BC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Default="008341BC">
            <w:pPr>
              <w:pStyle w:val="ConsPlusNormal"/>
              <w:jc w:val="center"/>
            </w:pPr>
            <w:r>
              <w:t xml:space="preserve">4 </w:t>
            </w:r>
          </w:p>
        </w:tc>
      </w:tr>
      <w:tr w:rsidR="008341BC" w:rsidTr="008341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Pr="005435E9" w:rsidRDefault="001B3A26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Иванова Ирина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Pr="005435E9" w:rsidRDefault="001B3A26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заведующий сектором взаимодействия с вузами и научными организациями </w:t>
            </w:r>
            <w:r w:rsidR="008341BC" w:rsidRPr="005435E9">
              <w:rPr>
                <w:rFonts w:ascii="Arial" w:hAnsi="Arial" w:cs="Arial"/>
              </w:rPr>
              <w:t>Департамента образования и науки Тюменской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C" w:rsidRPr="005435E9" w:rsidRDefault="008341BC" w:rsidP="001B3A26">
            <w:pPr>
              <w:pStyle w:val="ConsPlusNormal"/>
              <w:jc w:val="center"/>
              <w:rPr>
                <w:rFonts w:ascii="Arial" w:hAnsi="Arial" w:cs="Arial"/>
              </w:rPr>
            </w:pPr>
            <w:r w:rsidRPr="005435E9">
              <w:rPr>
                <w:rFonts w:ascii="Arial" w:hAnsi="Arial" w:cs="Arial"/>
              </w:rPr>
              <w:t xml:space="preserve">квартира </w:t>
            </w:r>
            <w:r w:rsidR="001B3A26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99" w:rsidRDefault="006E7AD5" w:rsidP="00602A99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Накопления за предыдущие годы</w:t>
            </w:r>
            <w:r w:rsidR="00602A99" w:rsidRPr="005435E9">
              <w:rPr>
                <w:rFonts w:ascii="Arial" w:hAnsi="Arial" w:cs="Arial"/>
              </w:rPr>
              <w:t xml:space="preserve"> </w:t>
            </w:r>
          </w:p>
          <w:p w:rsidR="00602A99" w:rsidRDefault="00602A99" w:rsidP="00602A99">
            <w:pPr>
              <w:pStyle w:val="ConsPlusNormal"/>
              <w:jc w:val="center"/>
              <w:rPr>
                <w:rFonts w:ascii="Arial" w:hAnsi="Arial" w:cs="Arial"/>
              </w:rPr>
            </w:pPr>
            <w:r w:rsidRPr="005435E9">
              <w:rPr>
                <w:rFonts w:ascii="Arial" w:hAnsi="Arial" w:cs="Arial"/>
              </w:rPr>
              <w:t>Кредит</w:t>
            </w:r>
          </w:p>
          <w:p w:rsidR="006E7AD5" w:rsidRPr="005435E9" w:rsidRDefault="006E7AD5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8341BC" w:rsidRDefault="008341BC" w:rsidP="008341BC">
      <w:pPr>
        <w:jc w:val="center"/>
      </w:pPr>
    </w:p>
    <w:sectPr w:rsidR="008341BC" w:rsidSect="008341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E2"/>
    <w:rsid w:val="001B3A26"/>
    <w:rsid w:val="00261170"/>
    <w:rsid w:val="0029549E"/>
    <w:rsid w:val="005435E9"/>
    <w:rsid w:val="00602A99"/>
    <w:rsid w:val="006E7AD5"/>
    <w:rsid w:val="007C40BF"/>
    <w:rsid w:val="008341BC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DC1B"/>
  <w15:chartTrackingRefBased/>
  <w15:docId w15:val="{B8CCA3EC-BA6B-441D-AC5E-7151249E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1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6E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421C160326D8F56B477773C3B53313363FB14D6247C013693F2695D7516BA2E166688382ADD8D4528B7ZCk7L" TargetMode="External"/><Relationship Id="rId5" Type="http://schemas.openxmlformats.org/officeDocument/2006/relationships/hyperlink" Target="consultantplus://offline/ref=2C1421C160326D8F56B477773C3B53313363FB14D6247C013693F2695D7516BA2E166688382ADD8D4528B7ZCk6L" TargetMode="External"/><Relationship Id="rId4" Type="http://schemas.openxmlformats.org/officeDocument/2006/relationships/hyperlink" Target="consultantplus://offline/ref=2C1421C160326D8F56B477773C3B53313363FB14D6247C013693F2695D7516BA2E166688382ADD8D4528B7ZCk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Гульнара Рахматулловна</dc:creator>
  <cp:keywords/>
  <dc:description/>
  <cp:lastModifiedBy>Соснина Гульнара Рахматулловна</cp:lastModifiedBy>
  <cp:revision>6</cp:revision>
  <cp:lastPrinted>2018-05-18T06:57:00Z</cp:lastPrinted>
  <dcterms:created xsi:type="dcterms:W3CDTF">2016-05-20T11:35:00Z</dcterms:created>
  <dcterms:modified xsi:type="dcterms:W3CDTF">2019-04-23T10:32:00Z</dcterms:modified>
</cp:coreProperties>
</file>