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9A" w:rsidRPr="003D029A" w:rsidRDefault="003D029A" w:rsidP="003D029A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D029A">
        <w:rPr>
          <w:rFonts w:eastAsia="Times New Roman"/>
          <w:b/>
          <w:bCs/>
          <w:color w:val="616878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информатизации Тюменской области за 2017 год</w:t>
      </w:r>
    </w:p>
    <w:tbl>
      <w:tblPr>
        <w:tblW w:w="146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377"/>
        <w:gridCol w:w="1358"/>
        <w:gridCol w:w="1572"/>
        <w:gridCol w:w="1014"/>
        <w:gridCol w:w="1563"/>
        <w:gridCol w:w="1572"/>
        <w:gridCol w:w="1014"/>
        <w:gridCol w:w="1563"/>
        <w:gridCol w:w="1775"/>
      </w:tblGrid>
      <w:tr w:rsidR="003D029A" w:rsidRPr="003D029A" w:rsidTr="003D029A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сумма дохода за 2017 год* (в рублях)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029A" w:rsidRPr="003D029A" w:rsidTr="003D029A">
        <w:trPr>
          <w:jc w:val="center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1       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2       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3       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4       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6       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7       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8       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9       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10     </w:t>
            </w:r>
          </w:p>
        </w:tc>
      </w:tr>
      <w:tr w:rsidR="003D029A" w:rsidRPr="003D029A" w:rsidTr="003D029A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Рудзевич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Мария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Владимировна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3 879 352,06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395 851,03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Разумкова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Елена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Леонидовна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1 536 438,56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MAZDA CX-5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257 619,21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AUDI 100</w:t>
            </w:r>
          </w:p>
          <w:p w:rsidR="003D029A" w:rsidRPr="003D029A" w:rsidRDefault="003D029A" w:rsidP="003D029A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 автомобиль </w:t>
            </w: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ВАЗ 21093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22,0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22,0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029A" w:rsidRPr="003D029A" w:rsidTr="003D029A">
        <w:trPr>
          <w:jc w:val="center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Чагина Ольга Викторовна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Заведующий сектором юридической работы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867 048,89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53,3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1 078 360,40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½ квартиры</w:t>
            </w:r>
          </w:p>
        </w:tc>
        <w:tc>
          <w:tcPr>
            <w:tcW w:w="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53,3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D029A" w:rsidRPr="003D029A" w:rsidTr="003D029A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53,3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029A" w:rsidRPr="003D029A" w:rsidRDefault="003D029A" w:rsidP="003D029A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D029A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</w:tbl>
    <w:p w:rsidR="003D029A" w:rsidRDefault="003D029A" w:rsidP="001C34A2"/>
    <w:p w:rsidR="003D029A" w:rsidRDefault="003D029A">
      <w:pPr>
        <w:spacing w:after="0" w:line="240" w:lineRule="auto"/>
      </w:pPr>
      <w:r>
        <w:br w:type="page"/>
      </w:r>
    </w:p>
    <w:p w:rsidR="005471C0" w:rsidRPr="005471C0" w:rsidRDefault="005471C0" w:rsidP="005471C0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руководителя государственного учреждения Тюменской области</w:t>
      </w:r>
    </w:p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Государственное казенное учреждение Тюменской области «Центр информационных технологий Тюменской области»</w:t>
      </w:r>
    </w:p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государственного учреждения Тюменской области)</w:t>
      </w:r>
    </w:p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 2017 год</w:t>
      </w:r>
    </w:p>
    <w:tbl>
      <w:tblPr>
        <w:tblW w:w="14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1864"/>
        <w:gridCol w:w="1366"/>
        <w:gridCol w:w="1654"/>
        <w:gridCol w:w="1043"/>
        <w:gridCol w:w="1630"/>
        <w:gridCol w:w="1654"/>
        <w:gridCol w:w="1043"/>
        <w:gridCol w:w="1630"/>
        <w:gridCol w:w="1817"/>
      </w:tblGrid>
      <w:tr w:rsidR="005471C0" w:rsidRPr="005471C0" w:rsidTr="005471C0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Общая сумма дохода за 2017 год</w:t>
            </w:r>
          </w:p>
          <w:p w:rsidR="005471C0" w:rsidRPr="005471C0" w:rsidRDefault="005471C0" w:rsidP="005471C0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5471C0" w:rsidRPr="005471C0" w:rsidTr="00547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471C0" w:rsidRPr="005471C0" w:rsidTr="005471C0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10</w:t>
            </w:r>
          </w:p>
        </w:tc>
      </w:tr>
      <w:tr w:rsidR="005471C0" w:rsidRPr="005471C0" w:rsidTr="005471C0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Усманов</w:t>
            </w:r>
          </w:p>
          <w:p w:rsidR="005471C0" w:rsidRPr="005471C0" w:rsidRDefault="005471C0" w:rsidP="005471C0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Артур Рифович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Директор ГКУ ТО «Центр информационных технологий Тюменской области»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2 829 600,27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72,0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Автомобиль легковой Cadillac GMT 166 (SRX)</w:t>
            </w:r>
          </w:p>
        </w:tc>
      </w:tr>
      <w:tr w:rsidR="005471C0" w:rsidRPr="005471C0" w:rsidTr="00547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51,0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</w:tbl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руководителя государственного учреждения Тюменской области</w:t>
      </w:r>
    </w:p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Государственное автономное учреждение дополнительного образования Тюменской области «</w:t>
      </w:r>
      <w:r w:rsidRPr="005471C0">
        <w:rPr>
          <w:rFonts w:ascii="Arial" w:eastAsia="Times New Roman" w:hAnsi="Arial" w:cs="Arial"/>
          <w:color w:val="616878"/>
          <w:sz w:val="21"/>
          <w:szCs w:val="21"/>
          <w:u w:val="single"/>
          <w:lang w:eastAsia="ru-RU"/>
        </w:rPr>
        <w:t>Информационно-образовательный центр</w:t>
      </w:r>
      <w:r w:rsidRPr="005471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»</w:t>
      </w:r>
    </w:p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государственного учреждения Тюменской области)</w:t>
      </w:r>
    </w:p>
    <w:p w:rsidR="005471C0" w:rsidRPr="005471C0" w:rsidRDefault="005471C0" w:rsidP="005471C0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5471C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за 2017 год</w:t>
      </w:r>
    </w:p>
    <w:tbl>
      <w:tblPr>
        <w:tblW w:w="14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17"/>
        <w:gridCol w:w="1338"/>
        <w:gridCol w:w="1621"/>
        <w:gridCol w:w="1022"/>
        <w:gridCol w:w="1597"/>
        <w:gridCol w:w="1621"/>
        <w:gridCol w:w="1022"/>
        <w:gridCol w:w="1353"/>
        <w:gridCol w:w="246"/>
        <w:gridCol w:w="1703"/>
      </w:tblGrid>
      <w:tr w:rsidR="005471C0" w:rsidRPr="005471C0" w:rsidTr="005471C0"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 xml:space="preserve">Фамилия, имя, отчество </w:t>
            </w: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>государственного гражданского служащего (лица, замещающего государственную должность)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 xml:space="preserve">Должность / для членов семьи </w:t>
            </w: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>степень родства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 xml:space="preserve">Общая сумма </w:t>
            </w: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>дохода за 2017 год</w:t>
            </w:r>
          </w:p>
          <w:p w:rsidR="005471C0" w:rsidRPr="005471C0" w:rsidRDefault="005471C0" w:rsidP="005471C0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 xml:space="preserve">Перечень объектов недвижимости, принадлежащих на </w:t>
            </w: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33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 xml:space="preserve">Перечень объектов недвижимости, находящихся в </w:t>
            </w: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 xml:space="preserve">Транспортные средства, </w:t>
            </w: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</w:tr>
      <w:tr w:rsidR="005471C0" w:rsidRPr="005471C0" w:rsidTr="00547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471C0" w:rsidRPr="005471C0" w:rsidTr="005471C0"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8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10</w:t>
            </w:r>
          </w:p>
        </w:tc>
      </w:tr>
      <w:tr w:rsidR="005471C0" w:rsidRPr="005471C0" w:rsidTr="005471C0"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Беляева Татьяна Александровна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Директор ГАУДО ТО «Информационно-образовательный центр»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2 814 707,78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84,0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5471C0" w:rsidRPr="005471C0" w:rsidTr="00547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½ квартиры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63,4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5471C0" w:rsidRPr="005471C0" w:rsidTr="00547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60 238,09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½ квартиры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42,5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84,0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Автомобиль легковой NISSAN Teana,</w:t>
            </w:r>
          </w:p>
          <w:p w:rsidR="005471C0" w:rsidRPr="005471C0" w:rsidRDefault="005471C0" w:rsidP="005471C0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Автомобиль легковой РЕНО Логан</w:t>
            </w:r>
          </w:p>
        </w:tc>
      </w:tr>
      <w:tr w:rsidR="005471C0" w:rsidRPr="005471C0" w:rsidTr="005471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84,0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hideMark/>
          </w:tcPr>
          <w:p w:rsidR="005471C0" w:rsidRPr="005471C0" w:rsidRDefault="005471C0" w:rsidP="005471C0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5471C0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29A"/>
    <w:rsid w:val="003D090D"/>
    <w:rsid w:val="0044446C"/>
    <w:rsid w:val="004E4A62"/>
    <w:rsid w:val="005471C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B496B-2B70-4CBB-9607-EC41A834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2020-06-23T06:14:00Z</dcterms:modified>
</cp:coreProperties>
</file>