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22" w:rsidRDefault="00EF4A22" w:rsidP="00EF4A2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Департамента имущественных отношений Тюменской области и членов их семей за 2017 год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2556"/>
        <w:gridCol w:w="1461"/>
        <w:gridCol w:w="2025"/>
        <w:gridCol w:w="1031"/>
        <w:gridCol w:w="948"/>
        <w:gridCol w:w="2003"/>
        <w:gridCol w:w="980"/>
        <w:gridCol w:w="974"/>
        <w:gridCol w:w="2214"/>
      </w:tblGrid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Должность / для членов семьи -степень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Общая сумма дохода за 2017 год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Транспортные средства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Страна располо-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Киселев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Заместитель Губернатора, директор Департамента имущественных отношений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7 083 080,76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автомобиль,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Lexus RX 350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186, 9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Присталов 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управления инвестиционной деятельности и взаимодействия с муниципальными образованиями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1 944 288, 13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699 592, 74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Toyota RAV4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Ефремова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управления образования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2 100 356, 79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общее имущество в многоквартир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2 145,4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369 550, 53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Kia SLS SPORTAGE.SL.SLS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общее имущество в многоквартир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2 145,4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Баранчук Лариса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правовой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1 196 037, 26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Toyota Highlander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32 224 872, 47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1 382,0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950,0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20,6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Toyota Land Cruiser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легковой автомобиль Toyota Lexus RX300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грузовой автомобиль ГАЗ, газель 37054с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грузовой автомобиль ГАЗ 33021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грузовой прицеп 821307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6 431,0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(75/100)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21 238,0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3 000,0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4 100,0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1 123,0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315,9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площадка складирования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2 028,4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697,1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сооружение эстакада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здание (42/100,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19 138,3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сооружение , протяженность 1050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указание площади не предус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сооружение (КТП-10/0,4 кВ №718)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сооружение (воздушная кабельная линия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указание площади не предус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сооружение (КТП-1083, 10/0,4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 xml:space="preserve">нежилое сооружение (КЛ-10кВ), </w:t>
            </w:r>
            <w:r>
              <w:lastRenderedPageBreak/>
              <w:t>протяженность 80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указание площади </w:t>
            </w:r>
            <w:r>
              <w:lastRenderedPageBreak/>
              <w:t>не предус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сооружение (ВЛ-04 кВ), протяженность 306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указание площади не предус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Беляева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подготовки решений по Тюменскому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1 108 759, 52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688 522, 95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Mitsubishi ASX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хоз.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Борзых Альбина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подготовки решений по г.Тюмени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1 177 500, 07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1 033,0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Hyundai GETZ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Галицких Артур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автоматизации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1 104 705, 25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Toyota Wish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336 766, 51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Гонтарь Жанна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реализации областных программ и взаимодействия с муниципальными образованиями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2 408 833, 38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в том числе доход от отчуждения имущества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1 315 000,00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2012,0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Тойота Камри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1 226 526, 86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Ивлева Алёна Денева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управления формирования областной собственности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2 084 165, 84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Kia SLS SPORTAGE.SL.SLS</w:t>
            </w:r>
          </w:p>
        </w:tc>
      </w:tr>
      <w:tr w:rsidR="00EF4A22" w:rsidTr="00EF4A2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Капущенко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по работе с 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1 435 006, 06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656 276, 02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Субару Форестер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легковой автомобиль Мицубиси Паджеро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прицеп к легковым транспортным средствам КМЗ 8136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1 003,0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Куликова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формирования областной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832 543, 94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 xml:space="preserve">общее имущество в многоквартирном </w:t>
            </w:r>
            <w:r>
              <w:lastRenderedPageBreak/>
              <w:t>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lastRenderedPageBreak/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Платонова Олеся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1 089 263, 84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Opel Astra P-J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355 581, 62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Сайфуллина Регина Ренатовна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1 149 121, 44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Toyota Corolla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600 501, 87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Kia Rio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89,8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3313,0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1482,0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Сорокина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1 667 318, 15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Hyundai Getz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499,0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459 210, 23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1 874,0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Mitsubishi Pagero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легковой автомобиль Honda CR-V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499,0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Чигрина Елена Талгатовна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по управлению областной собственностью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1 033 417, 70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Шульгина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дежурного плана и кадастра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1 148 644, 40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(1/4,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Kia Rio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Шуплецова Нина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1 072 223, 23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1 076,0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Toyota HIGHLANDER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194,8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46,7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5 968 691, 48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в том числе доход от отчуждения имущества</w:t>
            </w:r>
          </w:p>
          <w:p w:rsidR="00EF4A22" w:rsidRDefault="00EF4A22">
            <w:pPr>
              <w:pStyle w:val="a3"/>
              <w:spacing w:before="240" w:beforeAutospacing="0" w:after="240" w:afterAutospacing="0"/>
            </w:pPr>
            <w:r>
              <w:t>40 000,00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6 000,0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легковой автомобиль Toyota RAV4</w:t>
            </w: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место размещения многоэтажного жилого дома (1613/138198)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3 968,0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(1613/138198)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1 500,6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</w:tr>
      <w:tr w:rsidR="00EF4A22" w:rsidTr="00EF4A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A22" w:rsidRDefault="00EF4A2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EF4A22" w:rsidRDefault="00EF4A22" w:rsidP="001C34A2"/>
    <w:p w:rsidR="00EF4A22" w:rsidRDefault="00EF4A22" w:rsidP="00EF4A22">
      <w:r>
        <w:br w:type="page"/>
      </w:r>
    </w:p>
    <w:p w:rsidR="000A0DDC" w:rsidRDefault="000A0DDC" w:rsidP="000A0DD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руководителей учреждений за 2017 год</w:t>
      </w:r>
    </w:p>
    <w:tbl>
      <w:tblPr>
        <w:tblW w:w="15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2269"/>
        <w:gridCol w:w="1440"/>
        <w:gridCol w:w="1584"/>
        <w:gridCol w:w="1042"/>
        <w:gridCol w:w="1856"/>
        <w:gridCol w:w="1560"/>
        <w:gridCol w:w="1042"/>
        <w:gridCol w:w="1376"/>
        <w:gridCol w:w="2048"/>
      </w:tblGrid>
      <w:tr w:rsidR="000A0DDC" w:rsidTr="000A0DDC"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2017 год</w:t>
            </w:r>
          </w:p>
          <w:p w:rsidR="000A0DDC" w:rsidRDefault="000A0DDC">
            <w:pPr>
              <w:pStyle w:val="a3"/>
              <w:spacing w:before="24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0A0DDC" w:rsidRDefault="000A0DD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0A0DDC" w:rsidRDefault="000A0DDC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A0DDC" w:rsidRDefault="000A0DDC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</w:tr>
      <w:tr w:rsidR="000A0DDC" w:rsidTr="000A0DDC"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Потапских Оксана Александровна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ТО «Фонд имущества Тюменской области»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1 575 798,64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/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5 326 752, 55</w:t>
            </w:r>
          </w:p>
          <w:p w:rsidR="000A0DDC" w:rsidRDefault="000A0DDC">
            <w:pPr>
              <w:pStyle w:val="a3"/>
              <w:spacing w:before="24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  <w:p w:rsidR="000A0DDC" w:rsidRDefault="000A0DDC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5 100 000,00 доход от отчуждения имущества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DC" w:rsidRDefault="000A0DDC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A0DDC" w:rsidRDefault="000A0DDC">
            <w:pPr>
              <w:pStyle w:val="a3"/>
              <w:spacing w:before="24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Infiniti QX80</w:t>
            </w: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/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</w:tr>
      <w:tr w:rsidR="000A0DDC" w:rsidTr="000A0DDC"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Смирнова Анастасия Михайловна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ТО «Центр хранения учетно-технической документации»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731 551,54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/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Auris</w:t>
            </w: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18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8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DDC" w:rsidRDefault="000A0DDC">
            <w:pPr>
              <w:rPr>
                <w:szCs w:val="24"/>
              </w:rPr>
            </w:pPr>
          </w:p>
        </w:tc>
      </w:tr>
      <w:tr w:rsidR="000A0DDC" w:rsidTr="000A0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0DDC" w:rsidRDefault="000A0DDC">
            <w:pPr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/>
        </w:tc>
        <w:tc>
          <w:tcPr>
            <w:tcW w:w="18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0DDC" w:rsidTr="000A0DDC">
        <w:trPr>
          <w:trHeight w:val="180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Старостин Максим Владимирович</w:t>
            </w:r>
          </w:p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ТО «Научно-технический центр функциональной безопасности объектов»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345 000,00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/>
        </w:tc>
        <w:tc>
          <w:tcPr>
            <w:tcW w:w="18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3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DC" w:rsidRDefault="000A0DDC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DD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A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27F9C-B380-4203-A005-5D2E35A3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F4A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EF4A22"/>
  </w:style>
  <w:style w:type="character" w:customStyle="1" w:styleId="btn-text">
    <w:name w:val="btn-text"/>
    <w:basedOn w:val="a0"/>
    <w:rsid w:val="00EF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40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9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2020-06-23T06:04:00Z</dcterms:modified>
</cp:coreProperties>
</file>