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D" w:rsidRDefault="00091A25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Сведения</w:t>
      </w:r>
    </w:p>
    <w:p w:rsidR="004356DD" w:rsidRDefault="00091A2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доходах, расходах, имуществе и обязательствах имущественного характера государственных гражданских служащих</w:t>
      </w:r>
    </w:p>
    <w:p w:rsidR="004356DD" w:rsidRDefault="00091A2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управления сельского хозяйства Тамбовской области, руководителя </w:t>
      </w:r>
      <w:r>
        <w:rPr>
          <w:rFonts w:ascii="Times New Roman" w:hAnsi="Times New Roman"/>
          <w:b/>
        </w:rPr>
        <w:t>подведомственного управлению сельского хозяйства области государственного учреждения, а также их супругов и несовершеннолетних детей</w:t>
      </w:r>
    </w:p>
    <w:p w:rsidR="004356DD" w:rsidRDefault="00091A2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2018 г. по 31 декабря 2018 г.</w:t>
      </w:r>
    </w:p>
    <w:tbl>
      <w:tblPr>
        <w:tblW w:w="160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2289"/>
        <w:gridCol w:w="1891"/>
        <w:gridCol w:w="1989"/>
        <w:gridCol w:w="1891"/>
        <w:gridCol w:w="1943"/>
        <w:gridCol w:w="2067"/>
        <w:gridCol w:w="1996"/>
      </w:tblGrid>
      <w:tr w:rsidR="004356DD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t xml:space="preserve"> за 2018 г. (руб.)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</w:t>
            </w:r>
            <w:r>
              <w:rPr>
                <w:rFonts w:ascii="Times New Roman" w:hAnsi="Times New Roman"/>
              </w:rPr>
              <w:t>вершена сделка</w:t>
            </w: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(вид приобретенного имущества, источники)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 А.В.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1 503 697,36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>, 2013 г.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к легковому автомобилю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 8165,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44 676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5/6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Сытова А.Ю.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начальника управления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949 959,71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FORD KUGA</w:t>
            </w:r>
            <w:r>
              <w:rPr>
                <w:rFonts w:ascii="Times New Roman" w:hAnsi="Times New Roman"/>
              </w:rPr>
              <w:t>, 2014г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659 945,50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 w:rsidRPr="00EC0CB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Выриков И.П.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759 782,67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Pr="00EC0CBD" w:rsidRDefault="00091A2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SSANG YONG KYRON DJ, 2009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187 165,71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Иванникова Е.А.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начальника управления, начальник отдела земельных и имущественных отношений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777 261,35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KIA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JB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 xml:space="preserve">),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 г.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Овсянкина Л.В.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бюджетного учета, сводной отчетности АПК и </w:t>
            </w:r>
            <w:r>
              <w:rPr>
                <w:rFonts w:ascii="Times New Roman" w:hAnsi="Times New Roman"/>
              </w:rPr>
              <w:t>финансового контроля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725 569,40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 w:rsidRPr="00EC0CB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852 121,57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Pr="00EC0CBD" w:rsidRDefault="00091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SLS SPORTAGE, SL, SLS, 2012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  <w:r>
              <w:rPr>
                <w:rFonts w:ascii="Times New Roman" w:hAnsi="Times New Roman"/>
              </w:rPr>
              <w:t xml:space="preserve">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Белогорская Т.Г.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бюджетного учета, сводной отчетности АПК и </w:t>
            </w:r>
            <w:r>
              <w:rPr>
                <w:rFonts w:ascii="Times New Roman" w:hAnsi="Times New Roman"/>
              </w:rPr>
              <w:t>финансового контроля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595 603,13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(собственность,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8/10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 w:rsidRPr="00EC0CB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724 491,91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(собственность,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2/10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Pr="00EC0CBD" w:rsidRDefault="00091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Pr="00EC0CBD" w:rsidRDefault="00091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GFL 110 LADA VESTA, 2017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Ершова Е.Г.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690 359,69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43,6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2015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1 221 672,45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ЛАНД КРУЗЕР ПРАДО,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</w:rPr>
              <w:t>,5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Н.В.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финансовой политики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609 815,29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ind w:firstLine="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Косова Ю. 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512 904,79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1 053 552,58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OKTAVIA</w:t>
            </w:r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Кастерина Е.Ю.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специалист-эксперт </w:t>
            </w:r>
            <w:r>
              <w:rPr>
                <w:rFonts w:ascii="Times New Roman" w:hAnsi="Times New Roman"/>
              </w:rPr>
              <w:t>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389 228,05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Холодилина З.А.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финансовой политики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1 028 656,21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468 283,50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 торговая площадь 5 кв.м.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Ротахина Л.Н.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– эксперт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347 613,49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2/3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Зверева Е.В.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>
              <w:rPr>
                <w:rFonts w:ascii="Times New Roman" w:hAnsi="Times New Roman"/>
              </w:rPr>
              <w:t>специалист-эксперт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339 888,68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1 040 416,39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LADA GFL 130 LADA VESTA, 2016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в гостинице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Зенчева Л.А.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289 950,53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</w:rPr>
              <w:t>ВАЗ 21104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 20</w:t>
            </w:r>
            <w:r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Сатина М.А.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 специалиста-эксперта отдела финансовой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216 422,17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церато,            2018 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618 998,33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Жидкова А.П.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430 088,16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 с Жидковым П.С.)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1 057 018,52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Шкода Рапид,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7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Выжанова Ю.А.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677 735,00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ceed</w:t>
            </w:r>
            <w:r>
              <w:rPr>
                <w:rFonts w:ascii="Times New Roman" w:hAnsi="Times New Roman"/>
              </w:rPr>
              <w:t>,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710 519,15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Квашнина О.Н.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 главного специалиста-эксперта отдела растениеводства и технической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437 591,74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Шаров Н.В.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отдела </w:t>
            </w:r>
            <w:r>
              <w:rPr>
                <w:rFonts w:ascii="Times New Roman" w:hAnsi="Times New Roman"/>
              </w:rPr>
              <w:t>растениеводства и технической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416 426,02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RAV 4</w:t>
            </w:r>
            <w:r>
              <w:rPr>
                <w:rFonts w:ascii="Times New Roman" w:hAnsi="Times New Roman"/>
              </w:rPr>
              <w:t>, 20</w:t>
            </w:r>
            <w:r>
              <w:rPr>
                <w:rFonts w:ascii="Times New Roman" w:hAnsi="Times New Roman"/>
                <w:lang w:val="en-US"/>
              </w:rPr>
              <w:t>17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Колмыкова А.А.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главного специалиста-эксперта отдела растениеводства и технической политики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381 803,11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и 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и 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54 829,32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   ¼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ХУНДАЙ </w:t>
            </w: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 xml:space="preserve"> 35, 20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  ¼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Чеботарев  Д.В.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кадрового обеспечения и государственной гражданской службы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632 664,86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накопления за предыдущие годы -  551 974,00 руб.; сертификат на материнский (семейный) капитал -453 026,00 руб.;</w:t>
            </w: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 – 1 400 000, 00 руб.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1 947 605,58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накопления за предыдущие годы -  551 974,00 руб.; сертификат на материнский (семейный) капитал -453 026,00 руб.;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</w:rPr>
              <w:t>кредитные средства – 1 400 000, 00 руб.</w:t>
            </w: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>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накопления за предыдущие годы -  551 974,00 руб.; сертификат на материнский (семейный) капитал -453 026,00 руб.;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</w:rPr>
              <w:t>кредитные средства – 1 400 000, 00 руб.</w:t>
            </w: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rPr>
                <w:rFonts w:ascii="Times New Roman" w:hAnsi="Times New Roman"/>
              </w:rPr>
            </w:pPr>
          </w:p>
          <w:p w:rsidR="004356DD" w:rsidRDefault="004356DD">
            <w:pPr>
              <w:rPr>
                <w:rFonts w:ascii="Times New Roman" w:hAnsi="Times New Roman"/>
              </w:rPr>
            </w:pPr>
          </w:p>
          <w:p w:rsidR="004356DD" w:rsidRDefault="004356DD">
            <w:pPr>
              <w:rPr>
                <w:rFonts w:ascii="Times New Roman" w:hAnsi="Times New Roman"/>
              </w:rPr>
            </w:pPr>
          </w:p>
          <w:p w:rsidR="004356DD" w:rsidRDefault="004356DD">
            <w:pPr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4356DD" w:rsidRDefault="004356DD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ребенок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накопления за предыдущие годы -  551 974,00 руб.; сертификат на материнский (семейный) капитал -453 026,00 руб.;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</w:rPr>
              <w:t>кредитные средства – 1 400 000, 00 руб.</w:t>
            </w: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Кулаков </w:t>
            </w:r>
            <w:r>
              <w:rPr>
                <w:rFonts w:ascii="Times New Roman" w:hAnsi="Times New Roman"/>
              </w:rPr>
              <w:t>А.Н.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развития животноводства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497 003,90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1617,0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Нива 2123,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34 947,83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легкового автомобиля ТРИАЛ 750, 1994 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Кончакова С.В.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развития сельских территорий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643 577,04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21/100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Нива ВАЗ 2123,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95 850,00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САЗ 82994,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21/100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356DD" w:rsidRDefault="00091A25">
            <w:pPr>
              <w:tabs>
                <w:tab w:val="center" w:pos="196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23 253,13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22/100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Жданова Т.В.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развития сельских территорий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489 386,43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 w:rsidRPr="00EC0CB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67 865,90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Pr="00EC0CBD" w:rsidRDefault="00091A2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Pr="00EC0CBD" w:rsidRDefault="00091A2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OPEL ASTRA STATION WAGON, 2013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Рогова Н.Н.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развития сельских территорий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426 502,24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1 687 405,53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XYNDAI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ELANTRA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18 092,00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Парамонова М.С.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 специалиста-эксперта отдела развития сельских территорий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269 323,35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Renault Sandero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Сатин М.А.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 малых форм хозяйствования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618 998,33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216 422,17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церато, 2018 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Г.В.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информационных технологий и документооборота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673 </w:t>
            </w:r>
            <w:r>
              <w:rPr>
                <w:rFonts w:ascii="Times New Roman" w:hAnsi="Times New Roman"/>
              </w:rPr>
              <w:t>020,03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310 000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XONDA CIVIC</w:t>
            </w:r>
            <w:r>
              <w:rPr>
                <w:rFonts w:ascii="Times New Roman" w:hAnsi="Times New Roman"/>
              </w:rPr>
              <w:t>, 1998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2090001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О.В.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правового обеспечения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715 863,06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  <w:r>
              <w:rPr>
                <w:rFonts w:ascii="Times New Roman" w:hAnsi="Times New Roman"/>
              </w:rPr>
              <w:t>, комби, хетчбек, 2010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Пантюхова Е.С.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отдела правового </w:t>
            </w:r>
            <w:r>
              <w:rPr>
                <w:rFonts w:ascii="Times New Roman" w:hAnsi="Times New Roman"/>
              </w:rPr>
              <w:t>обеспечения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697 267,24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Сеченев Д.М.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заместителя начальника управления, начальника отдела развития пищевой и перерабатывающей промышленности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781 182,02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212140 (нива),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2015 г.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>
              <w:rPr>
                <w:rFonts w:ascii="Times New Roman" w:hAnsi="Times New Roman"/>
              </w:rPr>
              <w:t>-5, 2016г.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1/3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Грошева И.С.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развития пищевой и перерабатывающей промышленности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593 567,80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CHEVROLET CRUZE</w:t>
            </w:r>
            <w:r>
              <w:rPr>
                <w:rFonts w:ascii="Times New Roman" w:hAnsi="Times New Roman"/>
              </w:rPr>
              <w:t>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2012 г.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МАТИЗ,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2005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770 489,75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к легковому автомобилю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КРКЗ-100, 2011 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Лоскутова С.П.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513 060,47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</w:pPr>
          </w:p>
        </w:tc>
      </w:tr>
      <w:tr w:rsidR="004356DD" w:rsidRPr="00EC0CB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565 100,04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Pr="00EC0CBD" w:rsidRDefault="00091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MONDEO, 2013 </w:t>
            </w: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56DD" w:rsidRPr="00EC0CBD" w:rsidRDefault="00091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GRANTA 219070, 2017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lang w:val="en-US"/>
              </w:rPr>
            </w:pPr>
          </w:p>
        </w:tc>
      </w:tr>
      <w:tr w:rsidR="004356DD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091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6DD" w:rsidRDefault="004356DD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356DD" w:rsidRDefault="004356DD">
      <w:pPr>
        <w:rPr>
          <w:rFonts w:ascii="Times New Roman" w:hAnsi="Times New Roman"/>
        </w:rPr>
      </w:pPr>
    </w:p>
    <w:sectPr w:rsidR="004356DD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25" w:rsidRDefault="00091A25">
      <w:pPr>
        <w:spacing w:after="0" w:line="240" w:lineRule="auto"/>
      </w:pPr>
      <w:r>
        <w:separator/>
      </w:r>
    </w:p>
  </w:endnote>
  <w:endnote w:type="continuationSeparator" w:id="0">
    <w:p w:rsidR="00091A25" w:rsidRDefault="0009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25" w:rsidRDefault="00091A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1A25" w:rsidRDefault="00091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356DD"/>
    <w:rsid w:val="00091A25"/>
    <w:rsid w:val="004356DD"/>
    <w:rsid w:val="00E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5B96B-D9D7-4B6C-A8EE-F09F7AE1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Касулина С.Н.</dc:creator>
  <cp:lastModifiedBy>Home</cp:lastModifiedBy>
  <cp:revision>2</cp:revision>
  <cp:lastPrinted>2019-05-06T09:03:00Z</cp:lastPrinted>
  <dcterms:created xsi:type="dcterms:W3CDTF">2020-06-19T13:12:00Z</dcterms:created>
  <dcterms:modified xsi:type="dcterms:W3CDTF">2020-06-19T13:12:00Z</dcterms:modified>
</cp:coreProperties>
</file>