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 xml:space="preserve">руководителей государственных учреждений Тамбовской области, а также их супругов и несовершеннолетних детей </w:t>
      </w:r>
      <w:r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tbl>
      <w:tblPr>
        <w:tblW w:w="15540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90"/>
        <w:gridCol w:w="1590"/>
        <w:gridCol w:w="1530"/>
        <w:gridCol w:w="1140"/>
        <w:gridCol w:w="1350"/>
        <w:gridCol w:w="1650"/>
        <w:gridCol w:w="1425"/>
        <w:gridCol w:w="1185"/>
        <w:gridCol w:w="1305"/>
        <w:gridCol w:w="1365"/>
      </w:tblGrid>
      <w:tr>
        <w:trPr/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находящиеся в</w:t>
            </w:r>
            <w:r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>
        <w:trPr/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5" w:hRule="atLeas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Дешина А.Г.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</w:t>
            </w:r>
            <w:r>
              <w:rPr>
                <w:sz w:val="22"/>
                <w:szCs w:val="22"/>
              </w:rPr>
              <w:t>ОГБУ</w:t>
            </w:r>
            <w:r>
              <w:rPr>
                <w:sz w:val="22"/>
                <w:szCs w:val="22"/>
              </w:rPr>
              <w:t xml:space="preserve"> «Центр по ценообразо-ванию в строитель-стве»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1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02994,95</w:t>
            </w:r>
          </w:p>
        </w:tc>
      </w:tr>
      <w:tr>
        <w:trPr/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Н.В.</w:t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</w:t>
            </w:r>
            <w:r>
              <w:rPr>
                <w:sz w:val="22"/>
                <w:szCs w:val="22"/>
              </w:rPr>
              <w:t>ОГАУ</w:t>
            </w:r>
            <w:r>
              <w:rPr>
                <w:sz w:val="22"/>
                <w:szCs w:val="22"/>
              </w:rPr>
              <w:t xml:space="preserve"> «Центр государствен-ной экспертизы документов в области градострои-тельной деятельности»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гаражом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жилым домом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жилым домом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84889,83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270076,69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794" w:right="850" w:header="0" w:top="1077" w:footer="0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2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yle11">
    <w:name w:val="Основной шрифт абзаца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3">
    <w:name w:val="Body Text"/>
    <w:basedOn w:val="Normal"/>
    <w:pPr>
      <w:spacing w:before="0" w:after="12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0">
    <w:name w:val="Title"/>
    <w:basedOn w:val="Style12"/>
    <w:next w:val="Style13"/>
    <w:qFormat/>
    <w:pPr>
      <w:jc w:val="center"/>
    </w:pPr>
    <w:rPr>
      <w:b/>
      <w:bCs/>
      <w:sz w:val="56"/>
      <w:szCs w:val="56"/>
    </w:rPr>
  </w:style>
  <w:style w:type="paragraph" w:styleId="Style21">
    <w:name w:val="Subtitle"/>
    <w:basedOn w:val="Style12"/>
    <w:next w:val="Style13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LibreOffice/6.1.6.3$Windows_x86 LibreOffice_project/5896ab1714085361c45cf540f76f60673dd96a72</Application>
  <Pages>1</Pages>
  <Words>146</Words>
  <CharactersWithSpaces>1060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2011-04-14T15:52:00Z</dcterms:created>
  <dc:creator>inv20</dc:creator>
  <dc:description/>
  <dc:language>ru-RU</dc:language>
  <cp:lastModifiedBy/>
  <cp:lastPrinted>2015-03-12T08:41:19Z</cp:lastPrinted>
  <dcterms:modified xsi:type="dcterms:W3CDTF">2019-04-29T11:50:52Z</dcterms:modified>
  <cp:revision>28</cp:revision>
  <dc:subject/>
  <dc:title>Сведения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