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37" w:rsidRDefault="006702C3">
      <w:pPr>
        <w:pStyle w:val="Standard"/>
        <w:jc w:val="center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Сведения о доходах, расходах и обязательствах имущественного характера руководителей государственных учреждений, подведомственных Комитету по охране объектов культурного наследия </w:t>
      </w:r>
      <w:r>
        <w:rPr>
          <w:sz w:val="28"/>
          <w:szCs w:val="28"/>
          <w:lang w:val="ru-RU"/>
        </w:rPr>
        <w:t>Псковской области</w:t>
      </w:r>
    </w:p>
    <w:p w:rsidR="002F2037" w:rsidRDefault="006702C3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период с 1 января 2018 года по 31 декабря 2018 года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1425"/>
        <w:gridCol w:w="1547"/>
        <w:gridCol w:w="1168"/>
        <w:gridCol w:w="1305"/>
        <w:gridCol w:w="889"/>
        <w:gridCol w:w="1121"/>
        <w:gridCol w:w="1121"/>
        <w:gridCol w:w="1120"/>
        <w:gridCol w:w="1121"/>
        <w:gridCol w:w="1121"/>
        <w:gridCol w:w="1121"/>
        <w:gridCol w:w="1122"/>
      </w:tblGrid>
      <w:tr w:rsidR="002F2037" w:rsidRPr="009468C9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№№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44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Транспорт-ные средства</w:t>
            </w: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(вид, марка)</w:t>
            </w:r>
          </w:p>
        </w:tc>
        <w:tc>
          <w:tcPr>
            <w:tcW w:w="1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Декларированный годовой доход (руб.)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203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Pr="009468C9" w:rsidRDefault="006702C3">
            <w:pPr>
              <w:rPr>
                <w:lang w:val="ru-RU"/>
              </w:rPr>
            </w:pPr>
          </w:p>
        </w:tc>
        <w:tc>
          <w:tcPr>
            <w:tcW w:w="1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Pr="009468C9" w:rsidRDefault="006702C3">
            <w:pPr>
              <w:rPr>
                <w:lang w:val="ru-RU"/>
              </w:rPr>
            </w:pPr>
          </w:p>
        </w:tc>
        <w:tc>
          <w:tcPr>
            <w:tcW w:w="1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Pr="009468C9" w:rsidRDefault="006702C3">
            <w:pPr>
              <w:rPr>
                <w:lang w:val="ru-RU"/>
              </w:rPr>
            </w:pP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Вид собствен-ности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Пло-щадь (кв.м.)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Страна располо-жения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Площадь</w:t>
            </w:r>
          </w:p>
          <w:p w:rsidR="002F2037" w:rsidRDefault="006702C3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(кв.м.)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Страна располо-жения</w:t>
            </w:r>
          </w:p>
        </w:tc>
        <w:tc>
          <w:tcPr>
            <w:tcW w:w="11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702C3"/>
        </w:tc>
        <w:tc>
          <w:tcPr>
            <w:tcW w:w="11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702C3"/>
        </w:tc>
        <w:tc>
          <w:tcPr>
            <w:tcW w:w="11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702C3"/>
        </w:tc>
      </w:tr>
      <w:tr w:rsidR="002F2037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Кулакова Марина Ильинична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Директор ГБУК ПО «Археологический центр Псковской области»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Долевая (2/3)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2F203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2F203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RENAULN SANDERO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1099576,37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2F203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2F203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Калиненко Алексей Геннадьевич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Директор ГАУК ПО</w:t>
            </w:r>
            <w:r>
              <w:rPr>
                <w:sz w:val="16"/>
                <w:szCs w:val="16"/>
                <w:lang w:val="ru-RU"/>
              </w:rPr>
              <w:t xml:space="preserve"> «Научно-производственный центр по охране и использованию памятников истории и культуры»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  <w:p w:rsidR="002F2037" w:rsidRDefault="006702C3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  <w:p w:rsidR="002F2037" w:rsidRDefault="006702C3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  <w:p w:rsidR="002F2037" w:rsidRDefault="006702C3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  <w:p w:rsidR="002F2037" w:rsidRDefault="006702C3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  <w:p w:rsidR="002F2037" w:rsidRDefault="006702C3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  <w:p w:rsidR="002F2037" w:rsidRDefault="006702C3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  <w:p w:rsidR="002F2037" w:rsidRDefault="006702C3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  <w:p w:rsidR="002F2037" w:rsidRDefault="006702C3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  <w:p w:rsidR="002F2037" w:rsidRDefault="006702C3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Жилой</w:t>
            </w:r>
            <w:r>
              <w:rPr>
                <w:sz w:val="16"/>
                <w:szCs w:val="16"/>
                <w:lang w:val="ru-RU"/>
              </w:rPr>
              <w:t xml:space="preserve"> дом</w:t>
            </w:r>
          </w:p>
          <w:p w:rsidR="002F2037" w:rsidRDefault="006702C3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Объект незавершенного стр-ва</w:t>
            </w:r>
          </w:p>
          <w:p w:rsidR="002F2037" w:rsidRDefault="006702C3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  <w:p w:rsidR="002F2037" w:rsidRDefault="006702C3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  <w:p w:rsidR="002F2037" w:rsidRDefault="006702C3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  <w:p w:rsidR="002F2037" w:rsidRDefault="006702C3">
            <w:pPr>
              <w:pStyle w:val="TableContents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Гараж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Долевая (1/2)</w:t>
            </w:r>
          </w:p>
          <w:p w:rsidR="002F2037" w:rsidRDefault="002F2037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2F2037" w:rsidRDefault="002F2037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2F2037" w:rsidRDefault="002F2037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2F2037" w:rsidRDefault="002F2037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2F2037" w:rsidRDefault="002F2037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2F2037" w:rsidRDefault="002F2037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Долевая (1/4)</w:t>
            </w:r>
          </w:p>
          <w:p w:rsidR="002F2037" w:rsidRDefault="002F2037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2F2037" w:rsidRDefault="002F2037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2F2037" w:rsidRDefault="002F2037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2F2037" w:rsidRDefault="002F2037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</w:p>
          <w:p w:rsidR="002F2037" w:rsidRDefault="002F2037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70,0</w:t>
            </w: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50022,0</w:t>
            </w: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50022,0</w:t>
            </w: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1027,0</w:t>
            </w: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548,0</w:t>
            </w: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5116,0</w:t>
            </w: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14,0</w:t>
            </w: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1688,0</w:t>
            </w: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1000,0</w:t>
            </w: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210,2</w:t>
            </w: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170,2</w:t>
            </w: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35,0</w:t>
            </w: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35,2</w:t>
            </w: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35,2</w:t>
            </w: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32,4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2F203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2F203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Pr="009468C9" w:rsidRDefault="006702C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Шевроле</w:t>
            </w:r>
            <w:r w:rsidRPr="009468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GMT900</w:t>
            </w:r>
          </w:p>
          <w:p w:rsidR="002F2037" w:rsidRPr="009468C9" w:rsidRDefault="006702C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ВАЗ</w:t>
            </w:r>
            <w:r>
              <w:rPr>
                <w:sz w:val="16"/>
                <w:szCs w:val="16"/>
              </w:rPr>
              <w:t xml:space="preserve"> 212140</w:t>
            </w:r>
          </w:p>
          <w:p w:rsidR="002F2037" w:rsidRPr="009468C9" w:rsidRDefault="006702C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Катер</w:t>
            </w:r>
            <w:r w:rsidRPr="009468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Silver-FoxDC 485</w:t>
            </w:r>
          </w:p>
          <w:p w:rsidR="002F2037" w:rsidRDefault="002F203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804507,24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2F203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2F203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702C3"/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2F2037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2F203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2F203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2F203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35,2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2F203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2F2037">
        <w:tblPrEx>
          <w:tblCellMar>
            <w:top w:w="0" w:type="dxa"/>
            <w:bottom w:w="0" w:type="dxa"/>
          </w:tblCellMar>
        </w:tblPrEx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702C3"/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Несовершеннолетний ребенок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2F2037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2F2037">
            <w:pPr>
              <w:pStyle w:val="TableContents"/>
              <w:jc w:val="both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2F203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2F203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49,8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6702C3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037" w:rsidRDefault="002F2037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</w:tbl>
    <w:p w:rsidR="002F2037" w:rsidRDefault="002F2037">
      <w:pPr>
        <w:pStyle w:val="Standard"/>
        <w:jc w:val="both"/>
        <w:rPr>
          <w:sz w:val="28"/>
          <w:szCs w:val="28"/>
          <w:lang w:val="ru-RU"/>
        </w:rPr>
      </w:pPr>
    </w:p>
    <w:p w:rsidR="002F2037" w:rsidRDefault="002F2037">
      <w:pPr>
        <w:pStyle w:val="Standard"/>
        <w:jc w:val="both"/>
        <w:rPr>
          <w:sz w:val="20"/>
          <w:szCs w:val="20"/>
          <w:lang w:val="ru-RU"/>
        </w:rPr>
      </w:pPr>
    </w:p>
    <w:sectPr w:rsidR="002F2037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2C3" w:rsidRDefault="006702C3">
      <w:r>
        <w:separator/>
      </w:r>
    </w:p>
  </w:endnote>
  <w:endnote w:type="continuationSeparator" w:id="0">
    <w:p w:rsidR="006702C3" w:rsidRDefault="0067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2C3" w:rsidRDefault="006702C3">
      <w:r>
        <w:rPr>
          <w:color w:val="000000"/>
        </w:rPr>
        <w:ptab w:relativeTo="margin" w:alignment="center" w:leader="none"/>
      </w:r>
    </w:p>
  </w:footnote>
  <w:footnote w:type="continuationSeparator" w:id="0">
    <w:p w:rsidR="006702C3" w:rsidRDefault="00670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F2037"/>
    <w:rsid w:val="002F2037"/>
    <w:rsid w:val="006702C3"/>
    <w:rsid w:val="0094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6F79-68FD-4AAE-A904-54652352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2018-04-10T11:06:00Z</cp:lastPrinted>
  <dcterms:created xsi:type="dcterms:W3CDTF">2020-06-08T04:25:00Z</dcterms:created>
  <dcterms:modified xsi:type="dcterms:W3CDTF">2020-06-08T04:25:00Z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