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560"/>
        <w:gridCol w:w="1027"/>
        <w:gridCol w:w="1426"/>
        <w:gridCol w:w="1303"/>
        <w:gridCol w:w="935"/>
        <w:gridCol w:w="1064"/>
        <w:gridCol w:w="1387"/>
        <w:gridCol w:w="1087"/>
        <w:gridCol w:w="698"/>
        <w:gridCol w:w="1064"/>
        <w:gridCol w:w="1527"/>
        <w:gridCol w:w="1326"/>
        <w:gridCol w:w="1092"/>
      </w:tblGrid>
      <w:tr w:rsidR="00702583" w:rsidRPr="00702583" w:rsidTr="00702583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827A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инспекции регионального строительного надзора и контроля в области долевого строительства Приморского края и членов его семьи за период с 1 января 2018 г. по 31 декабря 2018 г.</w:t>
            </w:r>
          </w:p>
        </w:tc>
      </w:tr>
      <w:tr w:rsidR="00702583" w:rsidRPr="00702583" w:rsidTr="00702583"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N п/п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Декларированный годовой доход &lt;*&gt; (руб.)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702583" w:rsidRPr="00702583" w:rsidTr="007025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вид объекта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вид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площадь (кв. м)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14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Ахияров Роман Тагирович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Хонда ФИТ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9 113 442,62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18,3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Сузуки ЭСКУДО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935 227,94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779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Варичева Александра Алексеевна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Тойота Премио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633 391,52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835 148,21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Ващенко Герман Александрович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собственность</w:t>
            </w:r>
          </w:p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748 124,97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совместная собственность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Ниссан Дуалис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1,27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Донец Д.Б.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специалист-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собственно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сть (1/2)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32,50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23,8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115 401,48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Замятина Валентина Викторовна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земель-ный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долевая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(1/2)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  <w:proofErr w:type="gramStart"/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индивиду-альная</w:t>
            </w:r>
            <w:proofErr w:type="gramEnd"/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индивиду-альная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43,8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61,0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SUZUKI  ESCUDO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876 376,57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долевая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(1/2)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43,8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61,0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Зворыгин К.В.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1 480 798,03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Субару Форестер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210 391,00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Зворыгин М.В.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941 054,39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54,3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Зорин А.В.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(Общая долевая 1/3)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837 226,75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Nissan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Dualis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820 001,25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Иванова Ю.А.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TOYОTA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auris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684 708,94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Щербина М.В. (Кай М.В)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 гостиничного типа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675 698,60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Subaru Forester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236 451,00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 гостиничного типа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Какатунова Е.В.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(общая долевая 4/5 доля в праве)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65,9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887 099,47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(общая долевая 1/10 доля в праве)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65,9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Киноян Н.В.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40,8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 RAV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1 005 999,41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Коломейчук Н.А.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консультант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земельный 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47,6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1 052 373,34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47,6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200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Куфтина А.В.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консуль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1 083 496,87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Приобретение квартир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ы (Личные сбережения, накопленные; доход в порядке дарения на безвозмездной основе;  кредитные средства)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Лескова Д.С.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Консультант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Легковой а/м </w:t>
            </w: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Honda Fit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424 190,14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Лисенков В.В.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85,6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66,8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31,8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32,2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2 068 659,31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1/2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85,6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488 081,00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Меркулова Е.П.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(доля в праве 1/3)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1 622 201, 28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 RAV 4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Prius A Hybrid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379 090,40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Маркова О.А.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специалист-эксперта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17, 9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729 851,98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 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COROLLA AXIO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1 116 009,47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комната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Мудренко А.А.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TOYОTA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Funcargo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686 371,84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совместная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187 886,16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Норкин А. Н.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(Бокс)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59,6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21,5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TOYOYA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ВАНГАРД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Прицеп ВМЗ 960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1 182 629,36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Рябов Вячеслав Владимирович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руководи тель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75,6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Nissan Patrol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2 319 746,67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86,8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 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Lаnd Cruiser Prado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43,4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86,8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7 004 896,50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43,4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Приобретение квартиры, покупка за счет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средств от продажи недвижимости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13,0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Машиноместо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Несовершен-нолетний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86,8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43,4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Семеняк Е.Б.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1482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ХОНДА CR-V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1 015 887,33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1482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129,6</w:t>
            </w:r>
          </w:p>
          <w:p w:rsidR="00702583" w:rsidRPr="00702583" w:rsidRDefault="00702583" w:rsidP="00702583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55,3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НИССАН </w:t>
            </w: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Juke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637 464,16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Несовершеннолетний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55,3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1482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129,6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Сделки не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Смирнова Е.Ю.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(1/3)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 Raum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Acura MDX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1 217 621, 76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Соколова Мария Юрьевна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1/3 доли в общей долевой собственности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56,20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Нежилые помещения в здании (бокс)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Toyota KLUGER 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634 318,43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Нежилые помещения в здании (бокс)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2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Nissan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LEAF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1 333 210,53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44,6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Ставицкая Ирина Леонидовна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Nissan Juke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950 918,93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Привалов С.В.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(общая долевая 1/4 доля в праве)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66,7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Парковочные места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82,4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1015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(924,18, 2/31 доли)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Субару</w:t>
            </w: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Forester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12 144 890,80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1015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1 400 665,86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Приобретение квартиры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(доход, получен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ный от продажи квартиры)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82,4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82,4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Токарева Л.Е.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 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 дом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 комнаты в квартире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 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38,6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29,5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1 063 819, 54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Чайка Е.В.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начальник отдела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долевая, 1/2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 (бокс)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72,1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15,4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Тойота Lexus RX350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957 193, 23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 (бокс)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индивидуа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15,2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160            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96,1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72,1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Тойота</w:t>
            </w: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Lexus LX570,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ISUZU BIGHORN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310 953,5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общая долевая, 1/4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долевая, ½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96,1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72,1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17,1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 (бокс)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81 819,57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долевая, 1/4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96,1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 (бокс)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(машино-место)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0258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56,3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br/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72,1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17,1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Черноконь С.В.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proofErr w:type="gramStart"/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индивиду-альная</w:t>
            </w:r>
            <w:proofErr w:type="gramEnd"/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proofErr w:type="gramStart"/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индивиду-альная</w:t>
            </w:r>
            <w:proofErr w:type="gramEnd"/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индивиду-альная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Mazda Familia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Ниссан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val="en-US" w:eastAsia="ru-RU"/>
              </w:rPr>
              <w:t>X-Trail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1 185 845,43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66,40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312 729,65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66,40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66,40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Чернякова Ольга Сергеевна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долевая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(1/4)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41,2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966 960,61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Штец Ю.Б.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1240,0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924 131,49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Общая долевая, доля в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праве 1/3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19,0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долевая, доля в праве 2/3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19,7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 долевая 1/3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43,4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1240,0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Тoyota Camry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161 038,02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в здании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16,9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Щедривый К.А.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28,3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58,6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мицубиши паджеро мини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925 774.73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Юдин Ю.А.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квартира,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(1/2 доли в общей долевой собственности)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14,5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ХОНДА CR-V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937 718,07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квартира,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(1/2 доли в общей долевой собственности)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квартира, (1/4 и 1/3 от 1/4 доли в общей долевой собственности)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93,7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before="240"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61,5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93,7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Ямпольская С.А.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Консультант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Тойота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Хайлюкс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Сурф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797 513,32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 (супруга)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1 770 388,29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 xml:space="preserve">Сделки не 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67,3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Евченко В.К.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Ведущий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совместная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720,00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Общая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совместная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41,0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50,6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1 005 943,47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Флоря В.О.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Машиномес</w:t>
            </w: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то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10</w:t>
            </w:r>
          </w:p>
          <w:p w:rsidR="00702583" w:rsidRPr="00702583" w:rsidRDefault="00702583" w:rsidP="00702583">
            <w:pPr>
              <w:spacing w:after="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94,7</w:t>
            </w:r>
          </w:p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17,9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Лендровер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ранжровер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эвоквуе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Автомобильный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прицеп SB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TRAAILER SB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R300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2 116 540,45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94,7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  <w:tr w:rsidR="00702583" w:rsidRPr="00702583" w:rsidTr="00702583"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_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94,7</w:t>
            </w:r>
          </w:p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53,6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702583" w:rsidRPr="00702583" w:rsidRDefault="00702583" w:rsidP="00702583">
            <w:pPr>
              <w:spacing w:after="150" w:line="481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2583" w:rsidRPr="00702583" w:rsidRDefault="00702583" w:rsidP="00702583">
            <w:pPr>
              <w:spacing w:after="150" w:line="255" w:lineRule="atLeas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702583">
              <w:rPr>
                <w:rFonts w:eastAsia="Times New Roman"/>
                <w:color w:val="333333"/>
                <w:szCs w:val="24"/>
                <w:lang w:eastAsia="ru-RU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258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37CC"/>
  <w15:docId w15:val="{EDC7823B-CCA3-4D3D-8AA2-4B692CFC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025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70258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2553</Words>
  <Characters>14557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2020-06-06T08:34:00Z</dcterms:modified>
</cp:coreProperties>
</file>