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72"/>
        <w:gridCol w:w="1703"/>
        <w:gridCol w:w="1903"/>
        <w:gridCol w:w="7"/>
        <w:gridCol w:w="1128"/>
        <w:gridCol w:w="1315"/>
        <w:gridCol w:w="746"/>
        <w:gridCol w:w="14"/>
        <w:gridCol w:w="1134"/>
        <w:gridCol w:w="47"/>
        <w:gridCol w:w="1229"/>
        <w:gridCol w:w="78"/>
        <w:gridCol w:w="772"/>
        <w:gridCol w:w="13"/>
        <w:gridCol w:w="1216"/>
        <w:gridCol w:w="47"/>
        <w:gridCol w:w="1134"/>
        <w:gridCol w:w="48"/>
        <w:gridCol w:w="1511"/>
        <w:gridCol w:w="53"/>
        <w:gridCol w:w="1335"/>
      </w:tblGrid>
      <w:tr w:rsidR="00CA51F7" w:rsidTr="00A14794">
        <w:trPr>
          <w:trHeight w:val="60"/>
        </w:trPr>
        <w:tc>
          <w:tcPr>
            <w:tcW w:w="15705" w:type="dxa"/>
            <w:gridSpan w:val="21"/>
            <w:shd w:val="clear" w:color="FFFFFF" w:fill="auto"/>
            <w:vAlign w:val="bottom"/>
          </w:tcPr>
          <w:p w:rsidR="00CA51F7" w:rsidRDefault="00CA51F7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433" w:type="dxa"/>
            <w:gridSpan w:val="20"/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информатизации и развития телекоммуникационных технологий Новосибирской области, и членов их семей за период с 1 января по 31 декабря 2018 года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shd w:val="clear" w:color="FFFFFF" w:fill="auto"/>
            <w:vAlign w:val="bottom"/>
          </w:tcPr>
          <w:p w:rsidR="00CA51F7" w:rsidRDefault="00CA51F7"/>
        </w:tc>
        <w:tc>
          <w:tcPr>
            <w:tcW w:w="1703" w:type="dxa"/>
            <w:shd w:val="clear" w:color="FFFFFF" w:fill="auto"/>
            <w:vAlign w:val="bottom"/>
          </w:tcPr>
          <w:p w:rsidR="00CA51F7" w:rsidRDefault="00CA51F7"/>
        </w:tc>
        <w:tc>
          <w:tcPr>
            <w:tcW w:w="1910" w:type="dxa"/>
            <w:gridSpan w:val="2"/>
            <w:shd w:val="clear" w:color="FFFFFF" w:fill="auto"/>
            <w:vAlign w:val="bottom"/>
          </w:tcPr>
          <w:p w:rsidR="00CA51F7" w:rsidRDefault="00CA51F7"/>
        </w:tc>
        <w:tc>
          <w:tcPr>
            <w:tcW w:w="112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315" w:type="dxa"/>
            <w:shd w:val="clear" w:color="FFFFFF" w:fill="auto"/>
            <w:vAlign w:val="bottom"/>
          </w:tcPr>
          <w:p w:rsidR="00CA51F7" w:rsidRDefault="00CA51F7"/>
        </w:tc>
        <w:tc>
          <w:tcPr>
            <w:tcW w:w="746" w:type="dxa"/>
            <w:shd w:val="clear" w:color="FFFFFF" w:fill="auto"/>
            <w:vAlign w:val="bottom"/>
          </w:tcPr>
          <w:p w:rsidR="00CA51F7" w:rsidRDefault="00CA51F7"/>
        </w:tc>
        <w:tc>
          <w:tcPr>
            <w:tcW w:w="1195" w:type="dxa"/>
            <w:gridSpan w:val="3"/>
            <w:shd w:val="clear" w:color="FFFFFF" w:fill="auto"/>
            <w:vAlign w:val="bottom"/>
          </w:tcPr>
          <w:p w:rsidR="00CA51F7" w:rsidRDefault="00CA51F7"/>
        </w:tc>
        <w:tc>
          <w:tcPr>
            <w:tcW w:w="1307" w:type="dxa"/>
            <w:gridSpan w:val="2"/>
            <w:shd w:val="clear" w:color="FFFFFF" w:fill="auto"/>
            <w:vAlign w:val="bottom"/>
          </w:tcPr>
          <w:p w:rsidR="00CA51F7" w:rsidRDefault="00CA51F7"/>
        </w:tc>
        <w:tc>
          <w:tcPr>
            <w:tcW w:w="785" w:type="dxa"/>
            <w:gridSpan w:val="2"/>
            <w:shd w:val="clear" w:color="FFFFFF" w:fill="auto"/>
            <w:vAlign w:val="bottom"/>
          </w:tcPr>
          <w:p w:rsidR="00CA51F7" w:rsidRDefault="00CA51F7"/>
        </w:tc>
        <w:tc>
          <w:tcPr>
            <w:tcW w:w="1216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29" w:type="dxa"/>
            <w:gridSpan w:val="3"/>
            <w:shd w:val="clear" w:color="FFFFFF" w:fill="auto"/>
            <w:vAlign w:val="bottom"/>
          </w:tcPr>
          <w:p w:rsidR="00CA51F7" w:rsidRDefault="00CA51F7"/>
        </w:tc>
        <w:tc>
          <w:tcPr>
            <w:tcW w:w="1564" w:type="dxa"/>
            <w:gridSpan w:val="2"/>
            <w:shd w:val="clear" w:color="FFFFFF" w:fill="auto"/>
            <w:vAlign w:val="bottom"/>
          </w:tcPr>
          <w:p w:rsidR="00CA51F7" w:rsidRDefault="00CA51F7"/>
        </w:tc>
        <w:tc>
          <w:tcPr>
            <w:tcW w:w="1335" w:type="dxa"/>
            <w:shd w:val="clear" w:color="FFFFFF" w:fill="auto"/>
            <w:vAlign w:val="bottom"/>
          </w:tcPr>
          <w:p w:rsidR="00CA51F7" w:rsidRDefault="00CA51F7"/>
        </w:tc>
      </w:tr>
      <w:tr w:rsidR="00CA51F7" w:rsidTr="00A14794">
        <w:trPr>
          <w:trHeight w:val="60"/>
        </w:trPr>
        <w:tc>
          <w:tcPr>
            <w:tcW w:w="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8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Дюбанов А.В.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445,05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2 683 260,41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1 433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RAV-4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445,1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445,1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445,1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9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Жучков П.А.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7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Кодиак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2 797 223,80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1 005 064,75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9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Цукарь С.С.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департамента - начальник отдела развития технологий электронного государства</w:t>
            </w:r>
          </w:p>
        </w:tc>
        <w:tc>
          <w:tcPr>
            <w:tcW w:w="11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6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A14794">
            <w:pPr>
              <w:ind w:right="-14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1 760 409,03</w:t>
            </w:r>
          </w:p>
        </w:tc>
        <w:tc>
          <w:tcPr>
            <w:tcW w:w="13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215 880,22</w:t>
            </w:r>
          </w:p>
        </w:tc>
        <w:tc>
          <w:tcPr>
            <w:tcW w:w="13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Тезина Н.Н.</w:t>
            </w:r>
          </w:p>
        </w:tc>
        <w:tc>
          <w:tcPr>
            <w:tcW w:w="19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департамента - начальник отдела информатизации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11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forester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2 290 354,16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9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</w:tr>
      <w:tr w:rsidR="00CA51F7" w:rsidTr="00A14794">
        <w:trPr>
          <w:trHeight w:val="60"/>
        </w:trPr>
        <w:tc>
          <w:tcPr>
            <w:tcW w:w="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13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A51F7" w:rsidRDefault="00CA51F7" w:rsidP="001C34A2"/>
    <w:p w:rsidR="00CA51F7" w:rsidRDefault="00CA51F7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0"/>
        <w:gridCol w:w="1808"/>
        <w:gridCol w:w="2020"/>
        <w:gridCol w:w="924"/>
        <w:gridCol w:w="1395"/>
        <w:gridCol w:w="788"/>
        <w:gridCol w:w="1268"/>
        <w:gridCol w:w="785"/>
        <w:gridCol w:w="788"/>
        <w:gridCol w:w="1268"/>
        <w:gridCol w:w="1301"/>
        <w:gridCol w:w="1656"/>
        <w:gridCol w:w="1413"/>
      </w:tblGrid>
      <w:tr w:rsidR="00CA51F7" w:rsidTr="00942D71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CA51F7" w:rsidRDefault="00CA51F7">
            <w:pPr>
              <w:jc w:val="right"/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415" w:type="dxa"/>
            <w:gridSpan w:val="12"/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информатизации и развития телекоммуникационных технологий Новосибирской области, и членов их семей за период с 1 января по 31 декабря 2018 года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CA51F7" w:rsidRDefault="00CA51F7"/>
        </w:tc>
        <w:tc>
          <w:tcPr>
            <w:tcW w:w="1809" w:type="dxa"/>
            <w:shd w:val="clear" w:color="FFFFFF" w:fill="auto"/>
            <w:vAlign w:val="bottom"/>
          </w:tcPr>
          <w:p w:rsidR="00CA51F7" w:rsidRDefault="00CA51F7"/>
        </w:tc>
        <w:tc>
          <w:tcPr>
            <w:tcW w:w="2020" w:type="dxa"/>
            <w:shd w:val="clear" w:color="FFFFFF" w:fill="auto"/>
            <w:vAlign w:val="bottom"/>
          </w:tcPr>
          <w:p w:rsidR="00CA51F7" w:rsidRDefault="00CA51F7"/>
        </w:tc>
        <w:tc>
          <w:tcPr>
            <w:tcW w:w="924" w:type="dxa"/>
            <w:shd w:val="clear" w:color="FFFFFF" w:fill="auto"/>
            <w:vAlign w:val="bottom"/>
          </w:tcPr>
          <w:p w:rsidR="00CA51F7" w:rsidRDefault="00CA51F7"/>
        </w:tc>
        <w:tc>
          <w:tcPr>
            <w:tcW w:w="1395" w:type="dxa"/>
            <w:shd w:val="clear" w:color="FFFFFF" w:fill="auto"/>
            <w:vAlign w:val="bottom"/>
          </w:tcPr>
          <w:p w:rsidR="00CA51F7" w:rsidRDefault="00CA51F7"/>
        </w:tc>
        <w:tc>
          <w:tcPr>
            <w:tcW w:w="78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68" w:type="dxa"/>
            <w:shd w:val="clear" w:color="FFFFFF" w:fill="auto"/>
            <w:vAlign w:val="bottom"/>
          </w:tcPr>
          <w:p w:rsidR="00CA51F7" w:rsidRDefault="00CA51F7"/>
        </w:tc>
        <w:tc>
          <w:tcPr>
            <w:tcW w:w="785" w:type="dxa"/>
            <w:shd w:val="clear" w:color="FFFFFF" w:fill="auto"/>
            <w:vAlign w:val="bottom"/>
          </w:tcPr>
          <w:p w:rsidR="00CA51F7" w:rsidRDefault="00CA51F7"/>
        </w:tc>
        <w:tc>
          <w:tcPr>
            <w:tcW w:w="78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6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301" w:type="dxa"/>
            <w:shd w:val="clear" w:color="FFFFFF" w:fill="auto"/>
            <w:vAlign w:val="bottom"/>
          </w:tcPr>
          <w:p w:rsidR="00CA51F7" w:rsidRDefault="00CA51F7"/>
        </w:tc>
        <w:tc>
          <w:tcPr>
            <w:tcW w:w="1656" w:type="dxa"/>
            <w:shd w:val="clear" w:color="FFFFFF" w:fill="auto"/>
            <w:vAlign w:val="bottom"/>
          </w:tcPr>
          <w:p w:rsidR="00CA51F7" w:rsidRDefault="00CA51F7"/>
        </w:tc>
        <w:tc>
          <w:tcPr>
            <w:tcW w:w="1413" w:type="dxa"/>
            <w:shd w:val="clear" w:color="FFFFFF" w:fill="auto"/>
            <w:vAlign w:val="bottom"/>
          </w:tcPr>
          <w:p w:rsidR="00CA51F7" w:rsidRDefault="00CA51F7"/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Жданова О.С.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развития технологий электронного государства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Пустынников С.А.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развития технологий электронного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581 450,78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612 425,12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Савельева И.О.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анализа и планирования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1 185 958,31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551 624,77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Черепахина Д.О.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анализа и планирования</w:t>
            </w:r>
          </w:p>
        </w:tc>
        <w:tc>
          <w:tcPr>
            <w:tcW w:w="9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807 584,68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ХУНДАЙ Santa Fe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912 955,45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Каминский М.А.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информационной безопасности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989 987,07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38 945,92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Филатова С.В.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1 296 228,22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хонда-одиссей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1 489 759,65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Кишканова А.В.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бухгалтерского учета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971 062,04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Колечкина Н.Н.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бухгалтерского учета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799 462,31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Allex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735 211,26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Чебанова Т.Г.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бухгалтерского учета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NX 200 T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274 767,58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1 043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1 107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173,1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Кучеревская Е.Е.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внедрения информационных систем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933 419,89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GRANDEUR</w:t>
            </w:r>
          </w:p>
        </w:tc>
        <w:tc>
          <w:tcPr>
            <w:tcW w:w="16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703 447,90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075EC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Шефер А.В.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внедрения информационных систем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683 430,61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812 175,36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075EC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Захаров Е.И.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телекоммуникационных технологий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740 438,77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075EC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Соболева Е.И.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организационно-правовой работы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1 286 659,64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1 155 985,85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942D7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075EC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Никонов М.А.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организационно-правовой работы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756 216,25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6C1F23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075EC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Соболев А.А.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технологий открытого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Камри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1 155 985,85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6C1F23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1 286 659,64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6C1F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Новосёлова Н.Г.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технологий открытого правительства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2 669 647,72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075EC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продажи квартиры  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8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 w:rsidTr="00942D71">
        <w:trPr>
          <w:trHeight w:val="60"/>
        </w:trPr>
        <w:tc>
          <w:tcPr>
            <w:tcW w:w="290" w:type="dxa"/>
            <w:shd w:val="clear" w:color="FFFFFF" w:fill="auto"/>
            <w:vAlign w:val="bottom"/>
          </w:tcPr>
          <w:p w:rsidR="00CA51F7" w:rsidRDefault="00CA51F7"/>
        </w:tc>
        <w:tc>
          <w:tcPr>
            <w:tcW w:w="1809" w:type="dxa"/>
            <w:shd w:val="clear" w:color="FFFFFF" w:fill="auto"/>
            <w:vAlign w:val="bottom"/>
          </w:tcPr>
          <w:p w:rsidR="00CA51F7" w:rsidRDefault="00CA51F7"/>
        </w:tc>
        <w:tc>
          <w:tcPr>
            <w:tcW w:w="2020" w:type="dxa"/>
            <w:shd w:val="clear" w:color="FFFFFF" w:fill="auto"/>
            <w:vAlign w:val="bottom"/>
          </w:tcPr>
          <w:p w:rsidR="00CA51F7" w:rsidRDefault="00CA51F7"/>
        </w:tc>
        <w:tc>
          <w:tcPr>
            <w:tcW w:w="924" w:type="dxa"/>
            <w:shd w:val="clear" w:color="FFFFFF" w:fill="auto"/>
            <w:vAlign w:val="bottom"/>
          </w:tcPr>
          <w:p w:rsidR="00CA51F7" w:rsidRDefault="00CA51F7"/>
        </w:tc>
        <w:tc>
          <w:tcPr>
            <w:tcW w:w="1395" w:type="dxa"/>
            <w:shd w:val="clear" w:color="FFFFFF" w:fill="auto"/>
            <w:vAlign w:val="bottom"/>
          </w:tcPr>
          <w:p w:rsidR="00CA51F7" w:rsidRDefault="00CA51F7"/>
        </w:tc>
        <w:tc>
          <w:tcPr>
            <w:tcW w:w="78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68" w:type="dxa"/>
            <w:shd w:val="clear" w:color="FFFFFF" w:fill="auto"/>
            <w:vAlign w:val="bottom"/>
          </w:tcPr>
          <w:p w:rsidR="00CA51F7" w:rsidRDefault="00CA51F7"/>
        </w:tc>
        <w:tc>
          <w:tcPr>
            <w:tcW w:w="785" w:type="dxa"/>
            <w:shd w:val="clear" w:color="FFFFFF" w:fill="auto"/>
            <w:vAlign w:val="bottom"/>
          </w:tcPr>
          <w:p w:rsidR="00CA51F7" w:rsidRDefault="00CA51F7"/>
        </w:tc>
        <w:tc>
          <w:tcPr>
            <w:tcW w:w="78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6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301" w:type="dxa"/>
            <w:shd w:val="clear" w:color="FFFFFF" w:fill="auto"/>
            <w:vAlign w:val="bottom"/>
          </w:tcPr>
          <w:p w:rsidR="00CA51F7" w:rsidRDefault="00CA51F7"/>
        </w:tc>
        <w:tc>
          <w:tcPr>
            <w:tcW w:w="1656" w:type="dxa"/>
            <w:shd w:val="clear" w:color="FFFFFF" w:fill="auto"/>
            <w:vAlign w:val="bottom"/>
          </w:tcPr>
          <w:p w:rsidR="00CA51F7" w:rsidRDefault="00CA51F7"/>
        </w:tc>
        <w:tc>
          <w:tcPr>
            <w:tcW w:w="1413" w:type="dxa"/>
            <w:shd w:val="clear" w:color="FFFFFF" w:fill="auto"/>
            <w:vAlign w:val="bottom"/>
          </w:tcPr>
          <w:p w:rsidR="00CA51F7" w:rsidRDefault="00CA51F7"/>
        </w:tc>
      </w:tr>
    </w:tbl>
    <w:p w:rsidR="00CA51F7" w:rsidRDefault="00CA51F7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4"/>
        <w:gridCol w:w="1841"/>
        <w:gridCol w:w="1775"/>
        <w:gridCol w:w="941"/>
        <w:gridCol w:w="1420"/>
        <w:gridCol w:w="802"/>
        <w:gridCol w:w="1291"/>
        <w:gridCol w:w="799"/>
        <w:gridCol w:w="802"/>
        <w:gridCol w:w="1291"/>
        <w:gridCol w:w="1324"/>
        <w:gridCol w:w="1686"/>
        <w:gridCol w:w="1438"/>
      </w:tblGrid>
      <w:tr w:rsidR="00CA51F7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CA51F7" w:rsidRDefault="00CA51F7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CA51F7">
        <w:trPr>
          <w:trHeight w:val="60"/>
        </w:trPr>
        <w:tc>
          <w:tcPr>
            <w:tcW w:w="735" w:type="dxa"/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департаменту информатизации и развития телекоммуникационных технологий Новосибирской области, и членов их семей за период с 1 января по 31 декабря 2018 года</w:t>
            </w:r>
          </w:p>
        </w:tc>
      </w:tr>
      <w:tr w:rsidR="00CA51F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A51F7" w:rsidRDefault="00CA51F7"/>
        </w:tc>
        <w:tc>
          <w:tcPr>
            <w:tcW w:w="2192" w:type="dxa"/>
            <w:shd w:val="clear" w:color="FFFFFF" w:fill="auto"/>
            <w:vAlign w:val="bottom"/>
          </w:tcPr>
          <w:p w:rsidR="00CA51F7" w:rsidRDefault="00CA51F7"/>
        </w:tc>
        <w:tc>
          <w:tcPr>
            <w:tcW w:w="3609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99" w:type="dxa"/>
            <w:shd w:val="clear" w:color="FFFFFF" w:fill="auto"/>
            <w:vAlign w:val="bottom"/>
          </w:tcPr>
          <w:p w:rsidR="00CA51F7" w:rsidRDefault="00CA51F7"/>
        </w:tc>
        <w:tc>
          <w:tcPr>
            <w:tcW w:w="1483" w:type="dxa"/>
            <w:shd w:val="clear" w:color="FFFFFF" w:fill="auto"/>
            <w:vAlign w:val="bottom"/>
          </w:tcPr>
          <w:p w:rsidR="00CA51F7" w:rsidRDefault="00CA51F7"/>
        </w:tc>
        <w:tc>
          <w:tcPr>
            <w:tcW w:w="116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21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99" w:type="dxa"/>
            <w:shd w:val="clear" w:color="FFFFFF" w:fill="auto"/>
            <w:vAlign w:val="bottom"/>
          </w:tcPr>
          <w:p w:rsidR="00CA51F7" w:rsidRDefault="00CA51F7"/>
        </w:tc>
        <w:tc>
          <w:tcPr>
            <w:tcW w:w="1155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86" w:type="dxa"/>
            <w:shd w:val="clear" w:color="FFFFFF" w:fill="auto"/>
            <w:vAlign w:val="bottom"/>
          </w:tcPr>
          <w:p w:rsidR="00CA51F7" w:rsidRDefault="00CA51F7"/>
        </w:tc>
        <w:tc>
          <w:tcPr>
            <w:tcW w:w="1667" w:type="dxa"/>
            <w:shd w:val="clear" w:color="FFFFFF" w:fill="auto"/>
            <w:vAlign w:val="bottom"/>
          </w:tcPr>
          <w:p w:rsidR="00CA51F7" w:rsidRDefault="00CA51F7"/>
        </w:tc>
        <w:tc>
          <w:tcPr>
            <w:tcW w:w="1562" w:type="dxa"/>
            <w:shd w:val="clear" w:color="FFFFFF" w:fill="auto"/>
            <w:vAlign w:val="bottom"/>
          </w:tcPr>
          <w:p w:rsidR="00CA51F7" w:rsidRDefault="00CA51F7"/>
        </w:tc>
        <w:tc>
          <w:tcPr>
            <w:tcW w:w="2310" w:type="dxa"/>
            <w:shd w:val="clear" w:color="FFFFFF" w:fill="auto"/>
            <w:vAlign w:val="bottom"/>
          </w:tcPr>
          <w:p w:rsidR="00CA51F7" w:rsidRDefault="00CA51F7"/>
        </w:tc>
      </w:tr>
      <w:tr w:rsidR="00CA51F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имущества, источники)</w:t>
            </w: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51F7" w:rsidRDefault="00CA51F7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A51F7" w:rsidRDefault="00CA51F7">
            <w:pPr>
              <w:jc w:val="center"/>
            </w:pPr>
          </w:p>
        </w:tc>
      </w:tr>
      <w:tr w:rsidR="00CA51F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Заеленчиц О.И.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"Центр защиты информации Новосибирской области"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1 739 805,03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(271/5547)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Виста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359 686,44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 w:rsidP="005D35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Карасев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руковдитель государственного бюджетного учреждения Новосибирской области "Центр навигационных и геоинформационных технологий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xc60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1 753 451,13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Леонов Д.А.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казенного учреждения Новосибирской области "Служба 112"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1 586 084,62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59,06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Лошаков А.И.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Новосибирской области "Центр информационных технологий Новосибирской области"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SLS СПОРТАЖ SL SLS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1 363 778,72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69А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23 074,64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</w:tr>
      <w:tr w:rsidR="00CA51F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A51F7" w:rsidRDefault="00CA51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51F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A51F7" w:rsidRDefault="00CA51F7"/>
        </w:tc>
        <w:tc>
          <w:tcPr>
            <w:tcW w:w="2192" w:type="dxa"/>
            <w:shd w:val="clear" w:color="FFFFFF" w:fill="auto"/>
            <w:vAlign w:val="bottom"/>
          </w:tcPr>
          <w:p w:rsidR="00CA51F7" w:rsidRDefault="00CA51F7"/>
        </w:tc>
        <w:tc>
          <w:tcPr>
            <w:tcW w:w="3609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99" w:type="dxa"/>
            <w:shd w:val="clear" w:color="FFFFFF" w:fill="auto"/>
            <w:vAlign w:val="bottom"/>
          </w:tcPr>
          <w:p w:rsidR="00CA51F7" w:rsidRDefault="00CA51F7"/>
        </w:tc>
        <w:tc>
          <w:tcPr>
            <w:tcW w:w="1483" w:type="dxa"/>
            <w:shd w:val="clear" w:color="FFFFFF" w:fill="auto"/>
            <w:vAlign w:val="bottom"/>
          </w:tcPr>
          <w:p w:rsidR="00CA51F7" w:rsidRDefault="00CA51F7"/>
        </w:tc>
        <w:tc>
          <w:tcPr>
            <w:tcW w:w="1168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21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99" w:type="dxa"/>
            <w:shd w:val="clear" w:color="FFFFFF" w:fill="auto"/>
            <w:vAlign w:val="bottom"/>
          </w:tcPr>
          <w:p w:rsidR="00CA51F7" w:rsidRDefault="00CA51F7"/>
        </w:tc>
        <w:tc>
          <w:tcPr>
            <w:tcW w:w="1155" w:type="dxa"/>
            <w:shd w:val="clear" w:color="FFFFFF" w:fill="auto"/>
            <w:vAlign w:val="bottom"/>
          </w:tcPr>
          <w:p w:rsidR="00CA51F7" w:rsidRDefault="00CA51F7"/>
        </w:tc>
        <w:tc>
          <w:tcPr>
            <w:tcW w:w="1286" w:type="dxa"/>
            <w:shd w:val="clear" w:color="FFFFFF" w:fill="auto"/>
            <w:vAlign w:val="bottom"/>
          </w:tcPr>
          <w:p w:rsidR="00CA51F7" w:rsidRDefault="00CA51F7"/>
        </w:tc>
        <w:tc>
          <w:tcPr>
            <w:tcW w:w="1667" w:type="dxa"/>
            <w:shd w:val="clear" w:color="FFFFFF" w:fill="auto"/>
            <w:vAlign w:val="bottom"/>
          </w:tcPr>
          <w:p w:rsidR="00CA51F7" w:rsidRDefault="00CA51F7"/>
        </w:tc>
        <w:tc>
          <w:tcPr>
            <w:tcW w:w="1562" w:type="dxa"/>
            <w:shd w:val="clear" w:color="FFFFFF" w:fill="auto"/>
            <w:vAlign w:val="bottom"/>
          </w:tcPr>
          <w:p w:rsidR="00CA51F7" w:rsidRDefault="00CA51F7"/>
        </w:tc>
        <w:tc>
          <w:tcPr>
            <w:tcW w:w="2310" w:type="dxa"/>
            <w:shd w:val="clear" w:color="FFFFFF" w:fill="auto"/>
            <w:vAlign w:val="bottom"/>
          </w:tcPr>
          <w:p w:rsidR="00CA51F7" w:rsidRDefault="00CA51F7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934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1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85C8"/>
  <w15:docId w15:val="{7DE9D004-C2F2-40B3-9BE5-34A382E1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CA51F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2020-06-01T06:39:00Z</dcterms:modified>
</cp:coreProperties>
</file>