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10" w:rsidRDefault="00E27810" w:rsidP="00E2781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</w:t>
      </w:r>
      <w:r>
        <w:rPr>
          <w:rFonts w:ascii="Arial" w:hAnsi="Arial" w:cs="Arial"/>
          <w:color w:val="333333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 за период с 1 января </w:t>
      </w:r>
      <w:bookmarkStart w:id="0" w:name="_GoBack"/>
      <w:bookmarkEnd w:id="0"/>
      <w:r>
        <w:rPr>
          <w:rFonts w:ascii="Arial" w:hAnsi="Arial" w:cs="Arial"/>
          <w:color w:val="333333"/>
        </w:rPr>
        <w:t>2018 г. по 31 декабря 2018 г.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884"/>
        <w:gridCol w:w="1134"/>
        <w:gridCol w:w="1031"/>
        <w:gridCol w:w="1486"/>
        <w:gridCol w:w="943"/>
        <w:gridCol w:w="1109"/>
        <w:gridCol w:w="1031"/>
        <w:gridCol w:w="1360"/>
        <w:gridCol w:w="1109"/>
        <w:gridCol w:w="1408"/>
        <w:gridCol w:w="1439"/>
        <w:gridCol w:w="1503"/>
      </w:tblGrid>
      <w:tr w:rsidR="00E27810" w:rsidTr="001701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E27810" w:rsidTr="00170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27810" w:rsidRDefault="00E27810">
            <w:pPr>
              <w:rPr>
                <w:szCs w:val="24"/>
              </w:rPr>
            </w:pP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Башкирова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30.2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50.2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3096945.80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Кононов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60000.0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38.6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легковой автомобиль Джип Град Чироки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2315111.16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(1,725 га)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2938448.0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(6,9 га)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2938448.0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5000.0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2975.0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166.6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13.1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легковой автомобиль СИТРОЕН AIRCROSS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893086.43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Леонтьев 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110.2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1462882.19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Щегров Андрей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770.0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1857948.23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1530.0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2973.0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174.3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Общая долевая (4/5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21.4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легковой автомобиль ФОРД FORD FUSION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70366.39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174.3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автоприцеп - 81024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1530.0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E27810" w:rsidTr="00170184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7810" w:rsidRDefault="00E278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E27810" w:rsidRDefault="00E27810">
            <w:pPr>
              <w:pStyle w:val="a3"/>
              <w:spacing w:before="0" w:beforeAutospacing="0" w:after="150" w:afterAutospacing="0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 xml:space="preserve"> 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</w:t>
            </w:r>
            <w:r>
              <w:lastRenderedPageBreak/>
              <w:t>три последних года, предшествующих отчетному периоду.</w:t>
            </w:r>
          </w:p>
        </w:tc>
      </w:tr>
    </w:tbl>
    <w:p w:rsidR="00E27810" w:rsidRDefault="00E27810" w:rsidP="001C34A2">
      <w:pPr>
        <w:rPr>
          <w:rFonts w:ascii="inherit" w:eastAsiaTheme="majorEastAsia" w:hAnsi="inherit" w:cs="Arial"/>
          <w:b/>
          <w:bCs/>
          <w:i/>
          <w:iCs/>
          <w:color w:val="333333"/>
        </w:rPr>
      </w:pPr>
    </w:p>
    <w:p w:rsidR="00E27810" w:rsidRDefault="00E27810">
      <w:pPr>
        <w:spacing w:after="0" w:line="240" w:lineRule="auto"/>
        <w:rPr>
          <w:rFonts w:ascii="inherit" w:eastAsiaTheme="majorEastAsia" w:hAnsi="inherit" w:cs="Arial"/>
          <w:b/>
          <w:bCs/>
          <w:i/>
          <w:iCs/>
          <w:color w:val="333333"/>
        </w:rPr>
      </w:pPr>
      <w:r>
        <w:rPr>
          <w:rFonts w:ascii="inherit" w:eastAsiaTheme="majorEastAsia" w:hAnsi="inherit" w:cs="Arial"/>
          <w:b/>
          <w:bCs/>
          <w:i/>
          <w:iCs/>
          <w:color w:val="333333"/>
        </w:rPr>
        <w:br w:type="page"/>
      </w:r>
    </w:p>
    <w:p w:rsidR="006B2DC9" w:rsidRDefault="006B2DC9" w:rsidP="006B2DC9">
      <w:pPr>
        <w:pStyle w:val="1"/>
        <w:shd w:val="clear" w:color="auto" w:fill="FFFFFF"/>
        <w:spacing w:before="0" w:after="375"/>
        <w:rPr>
          <w:rFonts w:ascii="Fira Sans" w:hAnsi="Fira Sans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000000"/>
        </w:rPr>
        <w:lastRenderedPageBreak/>
        <w:t>Государственные гражданские служащие министерства имущественных и земельных отношений Нижегородской области и члены их семей</w:t>
      </w:r>
    </w:p>
    <w:p w:rsidR="006B2DC9" w:rsidRDefault="006B2DC9" w:rsidP="006B2DC9">
      <w:pPr>
        <w:shd w:val="clear" w:color="auto" w:fill="F5F5F5"/>
        <w:rPr>
          <w:color w:val="333333"/>
        </w:rPr>
      </w:pPr>
      <w:r>
        <w:rPr>
          <w:rStyle w:val="glyphicon"/>
          <w:rFonts w:ascii="Glyphicons Halflings" w:hAnsi="Glyphicons Halflings"/>
          <w:color w:val="333333"/>
        </w:rPr>
        <w:t> </w:t>
      </w:r>
    </w:p>
    <w:p w:rsidR="006B2DC9" w:rsidRDefault="006B2DC9" w:rsidP="006B2DC9">
      <w:pPr>
        <w:pStyle w:val="4"/>
        <w:shd w:val="clear" w:color="auto" w:fill="F5F5F5"/>
        <w:spacing w:before="0"/>
        <w:rPr>
          <w:rFonts w:ascii="inherit" w:hAnsi="inherit"/>
          <w:color w:val="333333"/>
        </w:rPr>
      </w:pPr>
      <w:r>
        <w:rPr>
          <w:rFonts w:ascii="inherit" w:hAnsi="inherit"/>
          <w:b/>
          <w:bCs/>
          <w:color w:val="333333"/>
        </w:rPr>
        <w:t>За период с 1 января по 31 декабря 2018 года</w:t>
      </w:r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592"/>
        <w:gridCol w:w="1071"/>
        <w:gridCol w:w="1031"/>
        <w:gridCol w:w="1315"/>
        <w:gridCol w:w="1578"/>
        <w:gridCol w:w="1034"/>
        <w:gridCol w:w="1321"/>
        <w:gridCol w:w="1315"/>
        <w:gridCol w:w="1247"/>
        <w:gridCol w:w="1147"/>
        <w:gridCol w:w="1422"/>
      </w:tblGrid>
      <w:tr w:rsidR="006B2DC9" w:rsidTr="001701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6B2DC9" w:rsidTr="00170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B2DC9" w:rsidRDefault="006B2DC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B2DC9" w:rsidRDefault="006B2DC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Доход за отчетный период (вкл. пенсии, пособия и т.д.)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12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Алексеева Мария </w:t>
            </w:r>
            <w: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Министерство </w:t>
            </w:r>
            <w:r>
              <w:lastRenderedPageBreak/>
              <w:t>имущественных и земельных отношений Нижегородской области, начальник отдела по работе с акционерными обществами, государственными предприятиями и проблемными активами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609790,5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Не </w:t>
            </w:r>
            <w: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1) Земельный </w:t>
            </w:r>
            <w:r>
              <w:lastRenderedPageBreak/>
              <w:t>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1)1296,00 (Общая </w:t>
            </w:r>
            <w:r>
              <w:lastRenderedPageBreak/>
              <w:t>долевая, 3/8)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56,1 (Общая долевая, 1/6)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1) Российс</w:t>
            </w:r>
            <w:r>
              <w:lastRenderedPageBreak/>
              <w:t>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1)27,1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</w:t>
            </w:r>
            <w:r>
              <w:lastRenderedPageBreak/>
              <w:t>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128173,0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27,1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60,7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bookmarkStart w:id="1" w:name="z1"/>
            <w:bookmarkEnd w:id="1"/>
            <w:r>
              <w:lastRenderedPageBreak/>
              <w:t>Белякова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1546445,11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49,2 (Общая долевая, 1/8)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75,5 (индивидуальная)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208,60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1400,00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661340,02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1400,00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208,6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49,20 (долевая, 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Nissan X 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Белякова Ирина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</w:t>
            </w:r>
            <w:r>
              <w:lastRenderedPageBreak/>
              <w:t>ой области, консультант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790727,51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60,9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42,9 </w:t>
            </w:r>
            <w: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</w:t>
            </w:r>
            <w:r>
              <w:lastRenderedPageBreak/>
              <w:t>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Варакина Алла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1643701,21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225000,0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648,00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31,9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LADA XRAY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1)44,0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Власова Нина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отдела реализации решений на территории городских </w:t>
            </w:r>
            <w:r>
              <w:lastRenderedPageBreak/>
              <w:t>округов и агломераций управления предоставления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1305267,66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гараж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 под гаражом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4)   </w:t>
            </w: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48,40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24,20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500,00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97,80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3)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1120405,63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   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500,00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97,80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48,40 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Форд МАВЕРИК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24,20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Воробьева Юлия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земельных и имущественных отношений Нижегородской области, </w:t>
            </w:r>
            <w:r>
              <w:lastRenderedPageBreak/>
              <w:t>начальник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1217496,15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3)   Жилой </w:t>
            </w:r>
            <w:r>
              <w:lastRenderedPageBreak/>
              <w:t>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450,00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77,6 (Общая долевая, 1/2)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3) 513,</w:t>
            </w:r>
            <w:proofErr w:type="gramStart"/>
            <w:r>
              <w:t>5  (</w:t>
            </w:r>
            <w:proofErr w:type="gramEnd"/>
            <w:r>
              <w:t>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ХОНДА CR-V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985066,68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60,0 (Общая долевая, 1/5)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40,7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NISSAN X-TRAIL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450,0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513,5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450,0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513,5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Воронова Нина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консультант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612798,88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44,8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66,0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грузовой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ГАЗ Газель Next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66,0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Голованов Андрей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отдела мониторинга </w:t>
            </w:r>
            <w:r>
              <w:lastRenderedPageBreak/>
              <w:t>объектов недвижимости и кадастровой оценки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1071534,17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62,6 (Общая долевая, 1/4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62,1 (Общая долевая, 1/2 доли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НИССАН АЛМЕРА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337219,27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50,2 (Общая совместная)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62,1 (Общая долевая, 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Гусева Ольга  Львовна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</w:t>
            </w:r>
            <w:r>
              <w:lastRenderedPageBreak/>
              <w:t>земельных отношений Нижегородской области, начальник отдела судебной защиты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1106055,56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Земельный </w:t>
            </w:r>
            <w:r>
              <w:lastRenderedPageBreak/>
              <w:t>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944,0 (индивидуаль</w:t>
            </w:r>
            <w:r>
              <w:lastRenderedPageBreak/>
              <w:t>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33,90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</w:t>
            </w:r>
            <w:r>
              <w:lastRenderedPageBreak/>
              <w:t>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62,70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</w:t>
            </w:r>
            <w: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394951,64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62,70 (долевая,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SUZUKI Sx4 HATCHBACK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Давыденко  Елена 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968242,81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48,70 (общая долевая 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Зимина Екатерина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отдела подготовки решений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748174,87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70,3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 MITSUBISHI OUTLANDER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 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129,5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1625,0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70,0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 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129,5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1625,0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70,3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3)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Зотова  Лариса 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Министерство имущественных и земельных отношений Нижегородской области, начальник  сектора образования, разграничения и изъятия земельных участков 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985615,57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47,0 (общая долевая 1/4 </w:t>
            </w:r>
            <w:proofErr w:type="gramStart"/>
            <w:r>
              <w:t>доли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17,2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HYUNDAI GETS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700,00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174906,36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</w:t>
            </w: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47,0 (общая </w:t>
            </w:r>
            <w:r>
              <w:lastRenderedPageBreak/>
              <w:t>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Исамиддинова Ирина Эргашевна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сектора реализации решений на территории муниципальных районов отдела реализации решений на территории городских округов и агломераций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769470,24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89,10 (общая долевая, 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NISSAN Tiida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230571,46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700,00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715,00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705,00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89,10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Катаева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сектора проведения аукционов земельных участков и приема документов по государственным услугам </w:t>
            </w:r>
            <w:r>
              <w:lastRenderedPageBreak/>
              <w:t>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688643,28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 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1273,0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287,6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11018663,31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1273,0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400,0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10000,0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4)117,0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5)287,6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47,7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 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1273,0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287,6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</w:t>
            </w:r>
            <w:r>
              <w:lastRenderedPageBreak/>
              <w:t>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76,5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 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 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1273,0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287,6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Кирюхин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земельных и имущественных отношений Нижегородской области, заместитель начальника управление внутреннего контроля и ревизионной работы, начальник отдела продажи имущества и </w:t>
            </w:r>
            <w:r>
              <w:lastRenderedPageBreak/>
              <w:t>проведения торгов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1253962,94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47,40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Hyundai Tucson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153632,3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Кочановская 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и отношений </w:t>
            </w:r>
            <w:r>
              <w:lastRenderedPageBreak/>
              <w:t>Нижегородской области, начальник отдела перспективного развития и финансового анализа,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1410953,63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50,2 (индивидуальная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Лапин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управления по предоставлению земельных участков для строительства министерства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1386631,49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71,2 (долевая, 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INFINITI M25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Лёзина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управления по предоставлению земельных участков для строительства, начальник отдела подготовки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1152324,47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59,9 (долевая, 3/4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CHEVROLRT AVEO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Лекомцев Олег 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отдела финансового контроля, ведения учета имущества казны и госконтракто</w:t>
            </w:r>
            <w:r>
              <w:lastRenderedPageBreak/>
              <w:t>в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1022574,40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780,0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192,1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40,60 (долевая, 3/4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3) 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1)Suzuki Kizashi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ВАЗ 21214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86,60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468092,96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780,0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192,1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40,60 (долевая,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86,60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780,0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192,1 (общая 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86,60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780,0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192,1 (общая 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86,60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Литвинова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финансово-экономического управления, 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1194562,73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42,6 (долевая, 2/3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28,4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44,7 (долевая, 1/3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Ломакина Лидия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отдела разграничения и перераспределения имущества - заместитель начальника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1452348,9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Нежилое встроенное помещение №1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107,6 (долевая, 1/2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499,00 (долевая, 995/49900)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Майоров Сергей 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отдела по предоставлению земельных участков в </w:t>
            </w:r>
            <w:r>
              <w:lastRenderedPageBreak/>
              <w:t>аренду, постоянное бессрочное пользование, безвозмездное пользование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889805,0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 с пристроем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2399,0 (долевая, 1/4)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105,0 (долевая, 1/4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shevrolet cruze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52,2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Маршаков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управления распоряжения земельными ресурсами, начальник отдела по предоставлению земельных участков в собственность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657516,13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7) Земельный </w:t>
            </w:r>
            <w:r>
              <w:lastRenderedPageBreak/>
              <w:t>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8)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1845,0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58100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58100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58100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58100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6) 58100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7) 58100 (индивидуаль</w:t>
            </w:r>
            <w:r>
              <w:lastRenderedPageBreak/>
              <w:t>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8) 35,2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9) 36,8 (общая долевая 1/2доля)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Российс</w:t>
            </w:r>
            <w:r>
              <w:lastRenderedPageBreak/>
              <w:t>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8)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 легковой   LADA GFK110 LADA VESTA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413166,76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36,8 (общая долевая 1/2доля)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46,3 (общая долевая </w:t>
            </w:r>
            <w:r>
              <w:lastRenderedPageBreak/>
              <w:t>1/3доля)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Российская </w:t>
            </w:r>
            <w:r>
              <w:lastRenderedPageBreak/>
              <w:t>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1845,0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35,2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Российская </w:t>
            </w:r>
            <w:r>
              <w:lastRenderedPageBreak/>
              <w:t>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1845,0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35,2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36,8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46,3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1845,0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35,2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36,8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46,3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Малышева Галина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1475459,23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6) Баня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525,0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75,0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86,5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54,4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33,3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6) 16,5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</w:t>
            </w:r>
            <w:r>
              <w:lastRenderedPageBreak/>
              <w:t>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Мицкевич Ольга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заместитель начальника отдела подготовки распорядительных документов и юридического сопровождения управления по предоставлению </w:t>
            </w:r>
            <w:r>
              <w:lastRenderedPageBreak/>
              <w:t>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833185,84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HUNDAI SOLARIS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34,00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33,00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34,00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33,00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Младенцева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сектора заключения соглашений отдела подготовки решений управления по предоставлению земельных </w:t>
            </w:r>
            <w:r>
              <w:lastRenderedPageBreak/>
              <w:t>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680250,79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710,0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111,9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 w:rsidP="006B2D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60,3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1031222,73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58,4 9общая долевая 1/4 )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Kia PS Soul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 w:rsidP="006B2D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60,3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Молодцова Татьяна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сектора заключения договоров отдела подготовки распорядительных документов и юридического сопровождения управления по предоставлению земельных </w:t>
            </w:r>
            <w:r>
              <w:lastRenderedPageBreak/>
              <w:t>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639437,45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1917,0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21,1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30,7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 w:rsidP="006B2D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43,1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702628,15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43,1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30,7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Автомобиль легковой   </w:t>
            </w:r>
            <w:proofErr w:type="gramStart"/>
            <w:r>
              <w:t>1)Ravon</w:t>
            </w:r>
            <w:proofErr w:type="gramEnd"/>
            <w:r>
              <w:t xml:space="preserve"> Nexia R3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ОПЕЛЬ Корса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1917,0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2) 21,1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1917,0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21,1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43,1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1917,0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21,1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43,1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Никитина Рамзия Фиркатовна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824069,72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204,0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75,3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Volkswagen POLO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431148,86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204,0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75,3 (общая долевая 1/</w:t>
            </w:r>
            <w:proofErr w:type="gramStart"/>
            <w:r>
              <w:t>2 )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Пастухова Татьяна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  Нижегородской области, начальник отдела экспертизы ходатайств управления 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993088,04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44,9 </w:t>
            </w:r>
            <w:proofErr w:type="gramStart"/>
            <w:r>
              <w:t>долевая  ½</w:t>
            </w:r>
            <w:proofErr w:type="gramEnd"/>
            <w:r>
              <w:t xml:space="preserve"> доли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32,1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SUZUKI SX4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180334,07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51,3  долевая  1/3 доли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TOYOTA COROLLA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32,1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Пономарева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главный специалист отдела финансового контроля, ведения учета имущества казны и госконтрактов финансово-экономическое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545379,43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73,</w:t>
            </w:r>
            <w:proofErr w:type="gramStart"/>
            <w:r>
              <w:t>2  (</w:t>
            </w:r>
            <w:proofErr w:type="gramEnd"/>
            <w:r>
              <w:t>индивидуальная) 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1395127,01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Nissan Tiida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73,2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73,2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Протасова Оксана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заместитель начальника отдела реализации решений на территории городских округов и агломерации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769846,92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57,9 (общая долевая 1/2 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134482,0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Toyota Corolla ZRE181L-DEFDKW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1) 57,9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Радаева Юлия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и отношений Нижегородской области, консультант отдела финансового контроля, ведения учета имущества казны и госконтрактов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623738,08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садовый домик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57,</w:t>
            </w:r>
            <w:proofErr w:type="gramStart"/>
            <w:r>
              <w:t>9  долевая</w:t>
            </w:r>
            <w:proofErr w:type="gramEnd"/>
            <w:r>
              <w:t>  1/3 доли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2)585 (индивидуальная)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44,5 (индивидуальная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1)54,1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443949,85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НИССАН ТИИДА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УАЗ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1)54,1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2)59,1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1)54,1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Савичев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Нижегородской области, начальник управления внутреннего контроля и ревизионной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1871261,23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46,</w:t>
            </w:r>
            <w:proofErr w:type="gramStart"/>
            <w:r>
              <w:t>1  (</w:t>
            </w:r>
            <w:proofErr w:type="gramEnd"/>
            <w:r>
              <w:t>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2)65,9 (общая долевая 1/4 доля)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29,0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AUDI Q3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1)29,0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75065,59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59,</w:t>
            </w:r>
            <w:proofErr w:type="gramStart"/>
            <w:r>
              <w:t>4  (</w:t>
            </w:r>
            <w:proofErr w:type="gramEnd"/>
            <w:r>
              <w:t>общая долевая 3/5 доля) 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2)8990,0 (индивидуальная)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65,9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3)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Смокотина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  и земельных отношений  Нижегородской области, начальник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1294671,63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44,10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80,50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50,1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409,0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158,00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Черногория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Черногория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560479,72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409,0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158,00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50,1 (индивидуаль</w:t>
            </w:r>
            <w:r>
              <w:lastRenderedPageBreak/>
              <w:t>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Черногория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Черногория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</w:t>
            </w:r>
            <w: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ТOYOTA LAND CRUIZER 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80,50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44,1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80,50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50,1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409,0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158,0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44,1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Черногория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Черногория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Стадник Любовь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</w:t>
            </w:r>
            <w:r>
              <w:lastRenderedPageBreak/>
              <w:t>заместитель начальника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748440,26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80,</w:t>
            </w:r>
            <w:proofErr w:type="gramStart"/>
            <w:r>
              <w:t>4  (</w:t>
            </w:r>
            <w:proofErr w:type="gramEnd"/>
            <w:r>
              <w:t>общая совместная)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2)33,5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</w:t>
            </w:r>
            <w:r>
              <w:lastRenderedPageBreak/>
              <w:t>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сарай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474,0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20,0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15,0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196537,76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  сарай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474,0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4230,0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20,0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15,0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5) 43,1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ВАЗ 2107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 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80,4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Тюрин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</w:t>
            </w:r>
            <w:r>
              <w:lastRenderedPageBreak/>
              <w:t>имущественных и земельных отношений Нижегородской области, начальник сектора по работе с льготными категориями граждан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887290,98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жилой дом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969,00 </w:t>
            </w:r>
            <w:r>
              <w:lastRenderedPageBreak/>
              <w:t>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56,00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53,00 (общая долевая 1/2 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32,90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</w:t>
            </w:r>
            <w:r>
              <w:lastRenderedPageBreak/>
              <w:t>ь легковой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Ford Fusion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679892,9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53,00 (общая долевая 1/2 доля)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Халиулина Джамиля Мансуровна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</w:t>
            </w:r>
            <w:r>
              <w:lastRenderedPageBreak/>
              <w:t>начальник отдела подготовки распорядительных документов и юридического сопровождения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958746,9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78,0 (общая долевая 1/4 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2) 79,1 (общая </w:t>
            </w:r>
            <w:r>
              <w:lastRenderedPageBreak/>
              <w:t>совместная)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</w:t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 легковой  РЕНО САНДЕРО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3337933,85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79,1 (общая совместная)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79,1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Чебанов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</w:t>
            </w:r>
            <w:r>
              <w:lastRenderedPageBreak/>
              <w:t>отношений Нижегородской области, Начальник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1303835,99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561,0 (общая долевая, 1/6 </w:t>
            </w:r>
            <w:r>
              <w:lastRenderedPageBreak/>
              <w:t>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73,9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1) Российская </w:t>
            </w:r>
            <w:r>
              <w:lastRenderedPageBreak/>
              <w:t>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ВАЗ32106</w:t>
            </w: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553414,91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60,6 (общая долевая, 1/4 доли)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73,9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73,9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Чиркова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Министерство имущественных и земельных отношений Нижегородск</w:t>
            </w:r>
            <w:r>
              <w:lastRenderedPageBreak/>
              <w:t>ой области, заместитель начальника правового управления, начальник отдела подготовки нормативных актов и правовой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1319334,63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садовый домик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3)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648 (</w:t>
            </w:r>
            <w:proofErr w:type="gramStart"/>
            <w:r>
              <w:t>индивидуальная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50,0 (</w:t>
            </w:r>
            <w:proofErr w:type="gramStart"/>
            <w:r>
              <w:t>индивидуаль</w:t>
            </w:r>
            <w:r>
              <w:lastRenderedPageBreak/>
              <w:t>ная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58,2 (</w:t>
            </w:r>
            <w:proofErr w:type="gramStart"/>
            <w:r>
              <w:t>индивидуальная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46,3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2)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4)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Шамова Евгения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главный специалист сектора проверок, информационно-аналитической работы и взаимодействия с органами местного самоуправления </w:t>
            </w:r>
            <w:r>
              <w:lastRenderedPageBreak/>
              <w:t>управления внутреннего контроля и ревизионной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597242,16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28,6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684602,47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50,3 (</w:t>
            </w:r>
            <w:proofErr w:type="gramStart"/>
            <w:r>
              <w:t>индивидуальная )</w:t>
            </w:r>
            <w:proofErr w:type="gramEnd"/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86,2 (общая долевая 1/4 доля)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UAZ PATRIOT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28,6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Шелудько Ольга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Министерство имущественных и земельных отношений Нижегородской области, начальник сектора ведения договоров нежилого фонда  отдела учета и использования имущества  управления учета и </w:t>
            </w:r>
            <w:r>
              <w:lastRenderedPageBreak/>
              <w:t>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lastRenderedPageBreak/>
              <w:t>695824,27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76,8 (общая долевая 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 легковой  RENAULT SANDERO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 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1504,00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Сделки не совершались</w:t>
            </w:r>
          </w:p>
        </w:tc>
      </w:tr>
      <w:tr w:rsidR="006B2DC9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308966,0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Не имеется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Земельный участок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1504,0 (индивидуальная)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36,4 (индивидуальная)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2)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 xml:space="preserve">Автомобиль </w:t>
            </w:r>
            <w:proofErr w:type="gramStart"/>
            <w:r>
              <w:t>легковой  MITSUBISHI</w:t>
            </w:r>
            <w:proofErr w:type="gramEnd"/>
            <w:r>
              <w:t xml:space="preserve"> OUTLANDER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Автомобиль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ГАЗ-2705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76,8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B2DC9" w:rsidRDefault="006B2DC9">
            <w:pPr>
              <w:pStyle w:val="a3"/>
              <w:spacing w:before="0" w:beforeAutospacing="0" w:after="150" w:afterAutospacing="0"/>
            </w:pPr>
            <w:r>
              <w:t>1) 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DC9" w:rsidRDefault="006B2DC9">
            <w:r>
              <w:t> </w:t>
            </w:r>
          </w:p>
        </w:tc>
      </w:tr>
    </w:tbl>
    <w:p w:rsidR="006B2DC9" w:rsidRDefault="006B2DC9" w:rsidP="006B2DC9">
      <w:pPr>
        <w:pStyle w:val="a3"/>
        <w:shd w:val="clear" w:color="auto" w:fill="FFFFFF"/>
        <w:spacing w:before="0" w:beforeAutospacing="0" w:after="150" w:afterAutospacing="0"/>
      </w:pPr>
      <w:r>
        <w:t> </w:t>
      </w:r>
    </w:p>
    <w:p w:rsidR="006B2DC9" w:rsidRDefault="006B2DC9">
      <w:pPr>
        <w:spacing w:after="0" w:line="240" w:lineRule="auto"/>
        <w:rPr>
          <w:rStyle w:val="glyphicon"/>
          <w:rFonts w:ascii="Glyphicons Halflings" w:hAnsi="Glyphicons Halflings"/>
          <w:color w:val="333333"/>
        </w:rPr>
      </w:pPr>
      <w:r>
        <w:rPr>
          <w:rStyle w:val="glyphicon"/>
          <w:rFonts w:ascii="Glyphicons Halflings" w:hAnsi="Glyphicons Halflings"/>
          <w:color w:val="333333"/>
        </w:rPr>
        <w:br w:type="page"/>
      </w:r>
    </w:p>
    <w:p w:rsidR="00444745" w:rsidRPr="00444745" w:rsidRDefault="00444745" w:rsidP="00444745">
      <w:pPr>
        <w:shd w:val="clear" w:color="auto" w:fill="FFFFFF"/>
        <w:spacing w:line="240" w:lineRule="auto"/>
        <w:jc w:val="center"/>
        <w:rPr>
          <w:rFonts w:ascii="Fira Sans" w:eastAsia="Times New Roman" w:hAnsi="Fira Sans"/>
          <w:color w:val="333333"/>
          <w:szCs w:val="24"/>
          <w:lang w:eastAsia="ru-RU"/>
        </w:rPr>
      </w:pPr>
      <w:r w:rsidRPr="00444745">
        <w:rPr>
          <w:rFonts w:ascii="Fira Sans" w:eastAsia="Times New Roman" w:hAnsi="Fira Sans"/>
          <w:color w:val="333333"/>
          <w:szCs w:val="24"/>
          <w:lang w:eastAsia="ru-RU"/>
        </w:rPr>
        <w:lastRenderedPageBreak/>
        <w:t>Сведения</w:t>
      </w:r>
      <w:r w:rsidRPr="00444745">
        <w:rPr>
          <w:rFonts w:ascii="Fira Sans" w:eastAsia="Times New Roman" w:hAnsi="Fira Sans"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 руководителя государственного бюджетного учреждения  Нижегородской области «Кадастровая оценка »за период с 1 января 2018 г. по 31 декабря 2018 г.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780"/>
        <w:gridCol w:w="1339"/>
        <w:gridCol w:w="1032"/>
        <w:gridCol w:w="1405"/>
        <w:gridCol w:w="890"/>
        <w:gridCol w:w="1052"/>
        <w:gridCol w:w="1032"/>
        <w:gridCol w:w="890"/>
        <w:gridCol w:w="1905"/>
        <w:gridCol w:w="1332"/>
        <w:gridCol w:w="1362"/>
        <w:gridCol w:w="1421"/>
      </w:tblGrid>
      <w:tr w:rsidR="00444745" w:rsidRPr="00444745" w:rsidTr="001701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  <w:r w:rsidRPr="00444745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444745" w:rsidRPr="00444745" w:rsidTr="00170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Румянцев Михаил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Директор ГБУ  Нижегородской области «Кадастровая оценка»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193387.0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легковой автомобиль Land-Rover Discovery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1074326.48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44745" w:rsidRPr="00444745" w:rsidRDefault="00444745" w:rsidP="004447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32951.0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29773.0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Индивидуа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44000.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 xml:space="preserve">Российская 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27029.0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24142.0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(3181/196290)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(3181/196290)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1070.0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(9/28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193387.0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177530.54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(2/6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32951.0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29773.0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44000.0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27029.0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24142.0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1070.0</w:t>
            </w:r>
          </w:p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 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lastRenderedPageBreak/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4745" w:rsidRPr="00444745" w:rsidTr="00170184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Cs w:val="24"/>
                <w:lang w:eastAsia="ru-RU"/>
              </w:rPr>
              <w:t> </w:t>
            </w:r>
          </w:p>
          <w:p w:rsidR="00444745" w:rsidRPr="00444745" w:rsidRDefault="00444745" w:rsidP="0044474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4474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444745">
              <w:rPr>
                <w:rFonts w:eastAsia="Times New Roman"/>
                <w:szCs w:val="24"/>
                <w:lang w:eastAsia="ru-RU"/>
              </w:rPr>
              <w:t> 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44745" w:rsidRPr="00444745" w:rsidRDefault="00444745" w:rsidP="00444745">
      <w:pPr>
        <w:shd w:val="clear" w:color="auto" w:fill="FFFFFF"/>
        <w:spacing w:after="150" w:line="240" w:lineRule="auto"/>
        <w:rPr>
          <w:rFonts w:ascii="Fira Sans" w:eastAsia="Times New Roman" w:hAnsi="Fira Sans"/>
          <w:color w:val="000000"/>
          <w:szCs w:val="24"/>
          <w:lang w:eastAsia="ru-RU"/>
        </w:rPr>
      </w:pPr>
      <w:r w:rsidRPr="00444745">
        <w:rPr>
          <w:rFonts w:ascii="Fira Sans" w:eastAsia="Times New Roman" w:hAnsi="Fira Sans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Glyphicons Halfling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F8B"/>
    <w:multiLevelType w:val="multilevel"/>
    <w:tmpl w:val="E9A4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236B6"/>
    <w:multiLevelType w:val="multilevel"/>
    <w:tmpl w:val="5EB4B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24244"/>
    <w:multiLevelType w:val="multilevel"/>
    <w:tmpl w:val="C1D82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0184"/>
    <w:rsid w:val="001C34A2"/>
    <w:rsid w:val="00243221"/>
    <w:rsid w:val="0025133F"/>
    <w:rsid w:val="0033018F"/>
    <w:rsid w:val="003D090D"/>
    <w:rsid w:val="0044446C"/>
    <w:rsid w:val="00444745"/>
    <w:rsid w:val="004E4A62"/>
    <w:rsid w:val="00553AA0"/>
    <w:rsid w:val="00595A02"/>
    <w:rsid w:val="006B2D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8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EF9E"/>
  <w15:docId w15:val="{03E9CDD7-350C-40F2-8B15-0C5F308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78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278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glyphicon">
    <w:name w:val="glyphicon"/>
    <w:basedOn w:val="a0"/>
    <w:rsid w:val="00E27810"/>
  </w:style>
  <w:style w:type="paragraph" w:customStyle="1" w:styleId="msonormal0">
    <w:name w:val="msonormal"/>
    <w:basedOn w:val="a"/>
    <w:rsid w:val="006B2D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2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2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223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617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897134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8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16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43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0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17331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814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396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51332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3205210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5792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2020-05-29T04:57:00Z</dcterms:modified>
</cp:coreProperties>
</file>