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73" w:rsidRPr="00430D73" w:rsidRDefault="00430D73" w:rsidP="00430D7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430D73">
        <w:rPr>
          <w:color w:val="020C22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информации и печати Курской области за отчетный период с 1 января 2017 года по 31 декабря 2017 года</w:t>
      </w:r>
    </w:p>
    <w:p w:rsidR="00430D73" w:rsidRPr="00430D73" w:rsidRDefault="00430D73" w:rsidP="00430D73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430D7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http://adm.rkursk.ru/index.php?id=597&amp;mat_id=79513</w:t>
        </w:r>
      </w:hyperlink>
    </w:p>
    <w:p w:rsidR="00430D73" w:rsidRPr="00430D73" w:rsidRDefault="00430D73" w:rsidP="00430D73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430D73">
        <w:rPr>
          <w:rStyle w:val="a4"/>
          <w:color w:val="020C22"/>
          <w:sz w:val="22"/>
          <w:szCs w:val="22"/>
        </w:rPr>
        <w:t>Сведения о доходах, расходах, об имуществе и обязательствах имущественного характера, представленные государственными гражданскими служащими Курской области комитета информации и печати Курской области</w:t>
      </w:r>
    </w:p>
    <w:p w:rsidR="00430D73" w:rsidRPr="00430D73" w:rsidRDefault="00430D73" w:rsidP="00430D73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430D73">
        <w:rPr>
          <w:rStyle w:val="a4"/>
          <w:color w:val="020C22"/>
          <w:sz w:val="22"/>
          <w:szCs w:val="22"/>
        </w:rPr>
        <w:t>за отчетный период с 1 января 2017 года по 31 декабря 2017 года.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323"/>
        <w:gridCol w:w="1602"/>
        <w:gridCol w:w="1347"/>
        <w:gridCol w:w="1432"/>
        <w:gridCol w:w="850"/>
        <w:gridCol w:w="1302"/>
        <w:gridCol w:w="928"/>
        <w:gridCol w:w="850"/>
        <w:gridCol w:w="1302"/>
        <w:gridCol w:w="1335"/>
        <w:gridCol w:w="1700"/>
        <w:gridCol w:w="1450"/>
      </w:tblGrid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430D73">
              <w:rPr>
                <w:rStyle w:val="a4"/>
                <w:sz w:val="22"/>
                <w:szCs w:val="22"/>
              </w:rPr>
              <w:t>№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Декларированный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Носкина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Начальник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1 053 434,10 (в том числе 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½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Гоголева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Daewoo Matiz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485 800,29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Коваленко Р.Д.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Начальник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667 776,10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Самохин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Заместитель начальника управления по </w:t>
            </w:r>
            <w:r w:rsidRPr="00430D73">
              <w:rPr>
                <w:sz w:val="22"/>
                <w:szCs w:val="22"/>
              </w:rPr>
              <w:lastRenderedPageBreak/>
              <w:t>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468 274,49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3 400,00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Пастухова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Заместитель начальника управления по работе с государственными СМИ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468 302,03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Авдеев Ю.Е.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специалист-эксперт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Придомовой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265 366,30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Серпуховитина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Начальник управления кадрово-аналитической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874 136,35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1/6 общей долевой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ЗАЗ - 110206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277 684,30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Разенкова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Заместитель начальника управления кадрово-аналитической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1 612 405,47(в том числе доход от продажи недвижимого имущества)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Гараж, капитальный, автомобильн</w:t>
            </w:r>
            <w:r w:rsidRPr="00430D73"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Nissan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2 838 993,31(в том числе доход от продажи недвижимого имущества и легкового автомобиля)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 капитальный, автомобильный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Талдыкина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консультант управления кадрово-аналитической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363 574,59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383 612,14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</w:tbl>
    <w:p w:rsidR="00430D73" w:rsidRPr="00430D73" w:rsidRDefault="00430D73" w:rsidP="00430D73">
      <w:pPr>
        <w:shd w:val="clear" w:color="auto" w:fill="FFFFFF"/>
        <w:jc w:val="right"/>
        <w:rPr>
          <w:color w:val="404142"/>
          <w:sz w:val="22"/>
          <w:szCs w:val="22"/>
        </w:rPr>
      </w:pPr>
      <w:r w:rsidRPr="00430D7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11.05.2018 14:13Дата последнего изменения: 11.05.2018 14:13Автор: </w:t>
      </w:r>
      <w:hyperlink r:id="rId5" w:tooltip="Структурное подразделение - автор" w:history="1">
        <w:r w:rsidRPr="00430D73">
          <w:rPr>
            <w:rStyle w:val="a5"/>
            <w:color w:val="404142"/>
            <w:sz w:val="22"/>
            <w:szCs w:val="22"/>
            <w:shd w:val="clear" w:color="auto" w:fill="FFFFFF"/>
          </w:rPr>
          <w:t>Комитет информации и печати Курской области</w:t>
        </w:r>
      </w:hyperlink>
    </w:p>
    <w:p w:rsidR="00430D73" w:rsidRPr="00430D73" w:rsidRDefault="00430D73">
      <w:pPr>
        <w:spacing w:after="0" w:line="240" w:lineRule="auto"/>
        <w:rPr>
          <w:sz w:val="22"/>
          <w:szCs w:val="22"/>
        </w:rPr>
      </w:pPr>
      <w:r w:rsidRPr="00430D73">
        <w:rPr>
          <w:sz w:val="22"/>
          <w:szCs w:val="22"/>
        </w:rPr>
        <w:br w:type="page"/>
      </w:r>
    </w:p>
    <w:p w:rsidR="00430D73" w:rsidRPr="00430D73" w:rsidRDefault="00430D73" w:rsidP="00430D7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430D73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характера, представленные руководителями автономных учреждений Курской области за отчетный период с 1 января 2017 года по 31 декабря 2017 года</w:t>
      </w:r>
    </w:p>
    <w:p w:rsidR="00430D73" w:rsidRPr="00430D73" w:rsidRDefault="00430D73" w:rsidP="00430D73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430D7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http://adm.rkursk.ru/index.php?id=597&amp;mat_id=79517</w:t>
        </w:r>
      </w:hyperlink>
    </w:p>
    <w:p w:rsidR="00430D73" w:rsidRPr="00430D73" w:rsidRDefault="00430D73" w:rsidP="00430D7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430D73">
        <w:rPr>
          <w:rStyle w:val="a4"/>
          <w:color w:val="020C22"/>
          <w:sz w:val="22"/>
          <w:szCs w:val="22"/>
        </w:rPr>
        <w:t>Сведения о доходах, об имуществе и обязательствах имущественного характера, представленные руководителями автономных учреждений Курской области за отчетный период с 1 января 2017 года по 31 декабря 2017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294"/>
        <w:gridCol w:w="1652"/>
        <w:gridCol w:w="1487"/>
        <w:gridCol w:w="1500"/>
        <w:gridCol w:w="890"/>
        <w:gridCol w:w="1363"/>
        <w:gridCol w:w="1487"/>
        <w:gridCol w:w="890"/>
        <w:gridCol w:w="1363"/>
        <w:gridCol w:w="1703"/>
        <w:gridCol w:w="1779"/>
      </w:tblGrid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№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Декларированный доход за 2017 год (руб.)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Старенков И.М.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«Беловские зори»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Нива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700 333,57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156 182,53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Изотова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«Народная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477 269,97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Нежилые помещения </w:t>
            </w:r>
            <w:r w:rsidRPr="00430D73">
              <w:rPr>
                <w:sz w:val="22"/>
                <w:szCs w:val="22"/>
              </w:rPr>
              <w:lastRenderedPageBreak/>
              <w:t>(надворные постройки)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Автомобили легковые: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1. Toyota Vitz;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2. ВАЗ 21099;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3. Daewoo Nexia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433 985,46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Парамонова В.Е.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«Маяк»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Нива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486 857,41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(в том числе доход от продажи земельного участка)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Еременко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автономного учреждения Курской области «Редакция газеты «Родные </w:t>
            </w:r>
            <w:r w:rsidRPr="00430D73">
              <w:rPr>
                <w:sz w:val="22"/>
                <w:szCs w:val="22"/>
              </w:rPr>
              <w:lastRenderedPageBreak/>
              <w:t>просторы»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615 589,21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 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719 908,84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(в том числе доход от продажи легкового автомобиля)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Пузанов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«Дмитриевский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 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462 794,09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1 393 621,48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 (в том числе доход от продажи недвижимого имущества)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Юдаева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«Золотухинская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ВАЗ 2108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414 578,99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103 500,00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1/3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Мухина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</w:t>
            </w:r>
            <w:r w:rsidRPr="00430D73">
              <w:rPr>
                <w:sz w:val="22"/>
                <w:szCs w:val="22"/>
              </w:rPr>
              <w:lastRenderedPageBreak/>
              <w:t>редактор автономного учреждения Курской области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Общая </w:t>
            </w:r>
            <w:r w:rsidRPr="00430D73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Земельный </w:t>
            </w:r>
            <w:r w:rsidRPr="00430D73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1 566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617 771,45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 Chevrolet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Lanos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298 666,72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Бушин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«Трибуна»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545 967,93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221 529,32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Толстоконев С.М.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«Голос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Автомобили легковые: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1. Chevrolet Cruze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2. LADA (Самара)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647 909,72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313 137,15</w:t>
            </w: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Танкова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«Сельская новь»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563 258,40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Бондарева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</w:t>
            </w:r>
            <w:r w:rsidRPr="00430D73">
              <w:rPr>
                <w:sz w:val="22"/>
                <w:szCs w:val="22"/>
              </w:rPr>
              <w:lastRenderedPageBreak/>
              <w:t>автономного учреждения Курской области «Редакция газеты «Слово»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323 020,01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 AUDI/80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690 372,26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Борякина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«Время и мы»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310 972,13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Автомобили легковые: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1. ВАЗ 21093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2. ВАЗ 21103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267 098,73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Данильченко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«Курьер»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(для эксплуатации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408 562,88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(для эксплуатации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KIA SEED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540 257,16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(для эксплуатации и обслуживания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(для эксплуатации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(для эксплуатации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Мартыненко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«Медвенские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759 344,05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½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ВАЗ 2101,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Opel Astra,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Мототранспортное средство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Скутер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200 793,06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Лошкарев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автономного </w:t>
            </w:r>
            <w:r w:rsidRPr="00430D73">
              <w:rPr>
                <w:sz w:val="22"/>
                <w:szCs w:val="22"/>
              </w:rPr>
              <w:lastRenderedPageBreak/>
              <w:t>учреждения Курской области «Редакция газеты «Обоянская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310 454,59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110 558,22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Картушина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«Районные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1/3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988 396,02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(в том числе доход от продажи недвижимого имущества)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Данилова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«Знамя победы»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319 802,14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Бобрышова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«Районные известия»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662 689,16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429 746,04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94 520,00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Козлов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«Районные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555 459,38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355 685,49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Белых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«Нива»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322 922,79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395 558,16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Пермякова И.Ю.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«За честь хлебороба»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410 234,38</w:t>
            </w:r>
          </w:p>
        </w:tc>
      </w:tr>
      <w:tr w:rsidR="00430D73" w:rsidRPr="00430D73" w:rsidTr="00D24899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Виноградов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автономного учреждения Курской области </w:t>
            </w:r>
            <w:r w:rsidRPr="00430D73">
              <w:rPr>
                <w:sz w:val="22"/>
                <w:szCs w:val="22"/>
              </w:rPr>
              <w:lastRenderedPageBreak/>
              <w:t>«Редакция газеты «Суджанские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Земельный участок приусадебный (огородный)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2 500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Volkwagen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799 589,92</w:t>
            </w:r>
          </w:p>
        </w:tc>
      </w:tr>
      <w:tr w:rsidR="00430D73" w:rsidRPr="00430D73" w:rsidTr="00D24899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3 654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</w:t>
            </w:r>
            <w:r w:rsidRPr="00430D73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94 990,73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3 654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3 654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приусадебный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3 654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Филимонов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«Слово хлебороба»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427 340,60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166 088,25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46 575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Хозяйственные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Костикова О.Е.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автономного учреждения Курской области «Редакция </w:t>
            </w:r>
            <w:r w:rsidRPr="00430D73">
              <w:rPr>
                <w:sz w:val="22"/>
                <w:szCs w:val="22"/>
              </w:rPr>
              <w:lastRenderedPageBreak/>
              <w:t>газеты «Фатежские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Одноэтажный 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375 412,80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1/3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Одноэтажный 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AUDI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181 557,32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0,24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Одноэтажный 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Шатохин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«Районные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534 867,39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217 987,14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Шашкова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«Слово народа»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504 285,97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Toyota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945 596,71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¼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1 831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Каменева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«Районный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910 918,95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223 696,21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Михайлов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Директор автономного учреждения Курской области «Телевизионная и радиовещательная компания «Сейм»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Hyudai Santa Fe;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Мотолодка Феникс 510;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Автоприцеп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PECПOV 52L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7 527 063,91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(в том числе доход от продажи недвижимого имущества)</w:t>
            </w: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73 548,18</w:t>
            </w:r>
          </w:p>
        </w:tc>
      </w:tr>
      <w:tr w:rsidR="00430D73" w:rsidRPr="00430D73" w:rsidTr="00D248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Борцова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 xml:space="preserve">Главный редактор автономного учреждения Курской области </w:t>
            </w:r>
            <w:r w:rsidRPr="00430D73">
              <w:rPr>
                <w:sz w:val="22"/>
                <w:szCs w:val="22"/>
              </w:rPr>
              <w:lastRenderedPageBreak/>
              <w:t>«Редакция газеты «Курская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1 239 544,52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</w:tr>
      <w:tr w:rsidR="00430D73" w:rsidRPr="00430D73" w:rsidTr="00D248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Венедиктов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Главный редактор автономного учреждения Курской области «Редакция газеты «Курск»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Автомобиль легковой</w:t>
            </w:r>
          </w:p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587 168,17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58 742,81</w:t>
            </w:r>
          </w:p>
        </w:tc>
      </w:tr>
      <w:tr w:rsidR="00430D73" w:rsidRPr="00430D73" w:rsidTr="00D2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D73" w:rsidRPr="00430D73" w:rsidRDefault="00430D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D73" w:rsidRPr="00430D73" w:rsidRDefault="00430D73">
            <w:pPr>
              <w:pStyle w:val="a3"/>
              <w:jc w:val="both"/>
              <w:rPr>
                <w:sz w:val="22"/>
                <w:szCs w:val="22"/>
              </w:rPr>
            </w:pPr>
            <w:r w:rsidRPr="00430D73">
              <w:rPr>
                <w:sz w:val="22"/>
                <w:szCs w:val="22"/>
              </w:rPr>
              <w:t>нет</w:t>
            </w:r>
          </w:p>
        </w:tc>
      </w:tr>
    </w:tbl>
    <w:p w:rsidR="00430D73" w:rsidRPr="00430D73" w:rsidRDefault="00430D73" w:rsidP="00430D73">
      <w:pPr>
        <w:shd w:val="clear" w:color="auto" w:fill="FFFFFF"/>
        <w:jc w:val="right"/>
        <w:rPr>
          <w:color w:val="404142"/>
          <w:sz w:val="22"/>
          <w:szCs w:val="22"/>
        </w:rPr>
      </w:pPr>
      <w:r w:rsidRPr="00430D7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11.05.2018 14:19Дата последнего изменения: 11.05.2018 14:19Автор: </w:t>
      </w:r>
      <w:hyperlink r:id="rId7" w:tooltip="Структурное подразделение - автор" w:history="1">
        <w:r w:rsidRPr="00430D73">
          <w:rPr>
            <w:rStyle w:val="a5"/>
            <w:color w:val="404142"/>
            <w:sz w:val="22"/>
            <w:szCs w:val="22"/>
            <w:shd w:val="clear" w:color="auto" w:fill="FFFFFF"/>
          </w:rPr>
          <w:t>Комитет информации и печати Курской области</w:t>
        </w:r>
      </w:hyperlink>
    </w:p>
    <w:p w:rsidR="00243221" w:rsidRPr="00430D73" w:rsidRDefault="00243221" w:rsidP="001C34A2">
      <w:pPr>
        <w:rPr>
          <w:sz w:val="22"/>
          <w:szCs w:val="22"/>
        </w:rPr>
      </w:pPr>
    </w:p>
    <w:sectPr w:rsidR="00243221" w:rsidRPr="00430D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D7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8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3FDD-C0EE-47C7-AEB0-4D87D8AD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430D73"/>
  </w:style>
  <w:style w:type="paragraph" w:customStyle="1" w:styleId="msonormal0">
    <w:name w:val="msonormal"/>
    <w:basedOn w:val="a"/>
    <w:rsid w:val="00430D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597&amp;mat_id=79517" TargetMode="External"/><Relationship Id="rId5" Type="http://schemas.openxmlformats.org/officeDocument/2006/relationships/hyperlink" Target="http://adm.rkursk.ru/index.php?id=168" TargetMode="External"/><Relationship Id="rId4" Type="http://schemas.openxmlformats.org/officeDocument/2006/relationships/hyperlink" Target="http://adm.rkursk.ru/index.php?id=597&amp;mat_id=795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2020-05-22T05:28:00Z</dcterms:modified>
</cp:coreProperties>
</file>