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0C" w:rsidRPr="00883F0C" w:rsidRDefault="00883F0C" w:rsidP="00883F0C">
      <w:pPr>
        <w:shd w:val="clear" w:color="auto" w:fill="F7F7F7"/>
        <w:spacing w:before="240" w:after="240" w:line="240" w:lineRule="auto"/>
        <w:rPr>
          <w:rFonts w:ascii="Arial" w:eastAsia="Times New Roman" w:hAnsi="Arial" w:cs="Arial"/>
          <w:color w:val="637282"/>
          <w:sz w:val="18"/>
          <w:szCs w:val="18"/>
          <w:lang w:eastAsia="ru-RU"/>
        </w:rPr>
      </w:pPr>
      <w:r w:rsidRPr="00883F0C">
        <w:rPr>
          <w:rFonts w:ascii="Arial" w:eastAsia="Times New Roman" w:hAnsi="Arial" w:cs="Arial"/>
          <w:color w:val="637282"/>
          <w:sz w:val="18"/>
          <w:szCs w:val="18"/>
          <w:lang w:eastAsia="ru-RU"/>
        </w:rPr>
        <w:t>Сведения</w:t>
      </w:r>
      <w:r w:rsidRPr="00883F0C">
        <w:rPr>
          <w:rFonts w:ascii="Arial" w:eastAsia="Times New Roman" w:hAnsi="Arial" w:cs="Arial"/>
          <w:color w:val="637282"/>
          <w:sz w:val="18"/>
          <w:szCs w:val="18"/>
          <w:lang w:eastAsia="ru-RU"/>
        </w:rPr>
        <w:br/>
        <w:t>о доходах, расходах, имуществе и обязательствах, имущественного характера </w:t>
      </w:r>
      <w:r w:rsidRPr="00883F0C">
        <w:rPr>
          <w:rFonts w:ascii="Arial" w:eastAsia="Times New Roman" w:hAnsi="Arial" w:cs="Arial"/>
          <w:color w:val="637282"/>
          <w:sz w:val="18"/>
          <w:szCs w:val="18"/>
          <w:lang w:eastAsia="ru-RU"/>
        </w:rPr>
        <w:br/>
        <w:t>председателя комитета вет</w:t>
      </w:r>
      <w:bookmarkStart w:id="0" w:name="_GoBack"/>
      <w:bookmarkEnd w:id="0"/>
      <w:r w:rsidRPr="00883F0C">
        <w:rPr>
          <w:rFonts w:ascii="Arial" w:eastAsia="Times New Roman" w:hAnsi="Arial" w:cs="Arial"/>
          <w:color w:val="637282"/>
          <w:sz w:val="18"/>
          <w:szCs w:val="18"/>
          <w:lang w:eastAsia="ru-RU"/>
        </w:rPr>
        <w:t>еринарии при Правительстве Калужской области С.И. Соколовского</w:t>
      </w:r>
      <w:r w:rsidRPr="00883F0C">
        <w:rPr>
          <w:rFonts w:ascii="Arial" w:eastAsia="Times New Roman" w:hAnsi="Arial" w:cs="Arial"/>
          <w:color w:val="637282"/>
          <w:sz w:val="18"/>
          <w:szCs w:val="18"/>
          <w:lang w:eastAsia="ru-RU"/>
        </w:rPr>
        <w:br/>
        <w:t>и членов его семьи 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55"/>
        <w:gridCol w:w="1690"/>
        <w:gridCol w:w="826"/>
        <w:gridCol w:w="1139"/>
        <w:gridCol w:w="1744"/>
        <w:gridCol w:w="1079"/>
        <w:gridCol w:w="927"/>
        <w:gridCol w:w="1379"/>
        <w:gridCol w:w="3841"/>
      </w:tblGrid>
      <w:tr w:rsidR="00883F0C" w:rsidRPr="00883F0C" w:rsidTr="00883F0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Деклариро-ванный годовой доход за 2017 г.</w:t>
            </w: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3F0C" w:rsidRPr="00883F0C" w:rsidTr="00883F0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Транспортные</w:t>
            </w:r>
          </w:p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3F0C" w:rsidRPr="00883F0C" w:rsidTr="00883F0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Соколовский</w:t>
            </w: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Cергей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1 245 906,57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415(</w:t>
            </w:r>
            <w:r w:rsidRPr="00883F0C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+</w:t>
            </w: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/-7)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легковые автомобили skoda yeti,</w:t>
            </w:r>
          </w:p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83F0C" w:rsidRPr="00883F0C" w:rsidTr="00883F0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(2/9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F0C" w:rsidRPr="00883F0C" w:rsidRDefault="00883F0C" w:rsidP="00883F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3F0C" w:rsidRPr="00883F0C" w:rsidTr="00883F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328 414,79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(2/9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83F0C" w:rsidRPr="00883F0C" w:rsidTr="00883F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F0C" w:rsidRPr="00883F0C" w:rsidRDefault="00883F0C" w:rsidP="00883F0C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83F0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243221" w:rsidP="00883F0C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3F0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31AC"/>
  <w15:docId w15:val="{43006BAA-E96F-4C90-9CDF-00D55A64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2020-05-10T08:05:00Z</dcterms:modified>
</cp:coreProperties>
</file>