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BE" w:rsidRPr="00010DDB" w:rsidRDefault="006C6EBE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6C6EBE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C6EBE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6EBE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6C6EBE" w:rsidRPr="008E048B" w:rsidRDefault="006C6EBE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C6EBE" w:rsidRDefault="006C6EBE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6C6EBE" w:rsidRPr="008E048B" w:rsidRDefault="006C6EBE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C6EBE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Гамзатов Г.Г.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8657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Постоянного представителя РД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660,4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846,0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275,8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6D58A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6EBE" w:rsidRPr="004A0273" w:rsidRDefault="006C6EBE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4A0273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1 369 510,37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C6EBE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FD7E87">
              <w:rPr>
                <w:sz w:val="18"/>
                <w:szCs w:val="18"/>
              </w:rPr>
              <w:t xml:space="preserve"> </w:t>
            </w:r>
          </w:p>
          <w:p w:rsidR="006C6EBE" w:rsidRDefault="006C6EBE" w:rsidP="00FE23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BC0F66" w:rsidRDefault="006C6EBE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Соренто,2014г.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6F17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174 000,0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BC0F66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C6EBE" w:rsidRPr="00010DDB" w:rsidRDefault="006C6EBE" w:rsidP="00FE1FC4">
      <w:pPr>
        <w:spacing w:after="0"/>
        <w:jc w:val="center"/>
      </w:pPr>
    </w:p>
    <w:p w:rsidR="006C6EBE" w:rsidRDefault="006C6EBE">
      <w:pPr>
        <w:spacing w:after="0" w:line="240" w:lineRule="auto"/>
      </w:pPr>
      <w:r>
        <w:br w:type="page"/>
      </w:r>
    </w:p>
    <w:p w:rsidR="006C6EBE" w:rsidRPr="008E048B" w:rsidRDefault="006C6EBE" w:rsidP="00C8061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6C6EBE" w:rsidRPr="00010DDB" w:rsidRDefault="006C6EBE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6C6EBE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C6EBE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6EBE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6C6EBE" w:rsidRPr="008E048B" w:rsidRDefault="006C6EBE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C6EBE" w:rsidRDefault="006C6EBE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6C6EBE" w:rsidRPr="008E048B" w:rsidRDefault="006C6EBE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C6EBE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Кажлаев Х.М.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EE44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8657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Постоянного представителя РД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EE44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EE44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собственник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6D58A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6EBE" w:rsidRPr="004A0273" w:rsidRDefault="006C6EBE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4A0273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1 149 076,10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C6EBE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A511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C6EBE" w:rsidRDefault="006C6EBE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A511D0" w:rsidRDefault="006C6EBE" w:rsidP="00A511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67FF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FD7E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EE44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собственник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44625D">
            <w:pPr>
              <w:pStyle w:val="1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A511D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</w:p>
          <w:p w:rsidR="006C6EBE" w:rsidRPr="00BC0F66" w:rsidRDefault="006C6EBE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 20125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6F17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46 500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BC0F66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C6EBE" w:rsidRPr="00010DDB" w:rsidRDefault="006C6EBE" w:rsidP="00FE1FC4">
      <w:pPr>
        <w:spacing w:after="0"/>
        <w:jc w:val="center"/>
      </w:pPr>
    </w:p>
    <w:p w:rsidR="006C6EBE" w:rsidRDefault="006C6EBE">
      <w:pPr>
        <w:spacing w:after="0" w:line="240" w:lineRule="auto"/>
      </w:pPr>
      <w:r>
        <w:br w:type="page"/>
      </w:r>
    </w:p>
    <w:p w:rsidR="006C6EBE" w:rsidRPr="008E048B" w:rsidRDefault="006C6EBE" w:rsidP="00FE1FC4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lastRenderedPageBreak/>
        <w:t>С</w:t>
      </w:r>
      <w:r>
        <w:rPr>
          <w:b/>
          <w:sz w:val="18"/>
          <w:szCs w:val="18"/>
        </w:rPr>
        <w:t xml:space="preserve"> В Е Д Е Н И Я </w:t>
      </w:r>
    </w:p>
    <w:p w:rsidR="006C6EBE" w:rsidRDefault="006C6EBE" w:rsidP="0073561F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лиц, замещающих государственную должность и должности государственной гражданской службы   </w:t>
      </w:r>
    </w:p>
    <w:p w:rsidR="006C6EBE" w:rsidRPr="008E048B" w:rsidRDefault="006C6EBE" w:rsidP="00C8061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за период с 1 января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 xml:space="preserve">г., размещаемые на официальном сайте </w:t>
      </w:r>
      <w:r>
        <w:rPr>
          <w:b/>
          <w:sz w:val="18"/>
          <w:szCs w:val="18"/>
        </w:rPr>
        <w:t xml:space="preserve">Постоянного представительства </w:t>
      </w:r>
      <w:r w:rsidRPr="008E048B">
        <w:rPr>
          <w:b/>
          <w:sz w:val="18"/>
          <w:szCs w:val="18"/>
        </w:rPr>
        <w:t xml:space="preserve">Республики Дагестан </w:t>
      </w:r>
      <w:r>
        <w:rPr>
          <w:b/>
          <w:sz w:val="18"/>
          <w:szCs w:val="18"/>
        </w:rPr>
        <w:t xml:space="preserve">при Президенте РФ </w:t>
      </w:r>
    </w:p>
    <w:p w:rsidR="006C6EBE" w:rsidRPr="00010DDB" w:rsidRDefault="006C6EBE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6C6EBE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C6EBE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6EBE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6C6EBE" w:rsidRPr="008E048B" w:rsidRDefault="006C6EBE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C6EBE" w:rsidRDefault="006C6EBE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6C6EBE" w:rsidRPr="008E048B" w:rsidRDefault="006C6EBE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6C6EBE" w:rsidRPr="008E048B" w:rsidRDefault="006C6EBE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C6EBE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Мугутдинова И.М.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8657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Постоянный представитель Республики Дагестан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D34B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6D5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6C6EBE" w:rsidRDefault="006C6EBE" w:rsidP="006D58A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6D58A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6D5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6EBE" w:rsidRPr="004A0273" w:rsidRDefault="006C6EBE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4A0273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EBE" w:rsidRPr="004A0273" w:rsidRDefault="006C6EBE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1 468 433,44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6EBE" w:rsidRPr="004A0273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8E048B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C6EBE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D7E87">
              <w:rPr>
                <w:sz w:val="18"/>
                <w:szCs w:val="18"/>
              </w:rPr>
              <w:t xml:space="preserve"> </w:t>
            </w:r>
          </w:p>
          <w:p w:rsidR="006C6EBE" w:rsidRDefault="006C6EBE" w:rsidP="00FE23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23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6EBE" w:rsidRPr="00FD7E87" w:rsidRDefault="006C6EBE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BC0F66" w:rsidRDefault="006C6EBE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Легковая машина Тайота РАФ-4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FD7E87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6F17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9 757 923,0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6C6EBE" w:rsidRPr="00BC0F66" w:rsidRDefault="006C6EBE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C6EBE" w:rsidRPr="00FD7E87" w:rsidRDefault="006C6EBE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C6EBE" w:rsidRPr="00010DDB" w:rsidRDefault="006C6EBE" w:rsidP="00FE1FC4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C6EBE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6EB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D536F-01E2-4896-8F43-79CEB690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2020-05-03T07:58:00Z</dcterms:modified>
</cp:coreProperties>
</file>