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0C105E">
        <w:rPr>
          <w:rFonts w:ascii="Times New Roman" w:hAnsi="Times New Roman"/>
          <w:sz w:val="28"/>
          <w:szCs w:val="28"/>
        </w:rPr>
        <w:t>руководителя бюджетного учреждения Вологодской области «Вологодский информационно-консультационный центр агропромышленного комплекса»</w:t>
      </w:r>
      <w:r>
        <w:rPr>
          <w:rFonts w:ascii="Times New Roman" w:hAnsi="Times New Roman"/>
          <w:sz w:val="28"/>
          <w:szCs w:val="28"/>
        </w:rPr>
        <w:t>, а также членов их семей за период с 1 января 2017 года по 31 декабря 2017 года, размещаемые на официальном сайте Департамента сельского хозяйства и продовольственных ресурсов области</w:t>
      </w:r>
    </w:p>
    <w:p w:rsidR="006251B1" w:rsidRDefault="006251B1" w:rsidP="006251B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915" w:type="dxa"/>
        <w:jc w:val="center"/>
        <w:tblInd w:w="24" w:type="dxa"/>
        <w:tblLayout w:type="fixed"/>
        <w:tblLook w:val="04A0"/>
      </w:tblPr>
      <w:tblGrid>
        <w:gridCol w:w="1411"/>
        <w:gridCol w:w="1389"/>
        <w:gridCol w:w="1984"/>
        <w:gridCol w:w="1134"/>
        <w:gridCol w:w="811"/>
        <w:gridCol w:w="748"/>
        <w:gridCol w:w="81"/>
        <w:gridCol w:w="236"/>
        <w:gridCol w:w="1384"/>
        <w:gridCol w:w="1985"/>
        <w:gridCol w:w="1417"/>
        <w:gridCol w:w="1560"/>
        <w:gridCol w:w="1775"/>
      </w:tblGrid>
      <w:tr w:rsidR="006251B1" w:rsidTr="000C105E">
        <w:trPr>
          <w:jc w:val="center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>ФИО, должность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годовой доход за 2017 г. (</w:t>
            </w:r>
            <w:proofErr w:type="spellStart"/>
            <w:r>
              <w:rPr>
                <w:rFonts w:ascii="Times New Roman" w:hAnsi="Times New Roman"/>
                <w:b/>
              </w:rPr>
              <w:t>руб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  <w:tr w:rsidR="000C105E" w:rsidTr="00AD743A">
        <w:trPr>
          <w:jc w:val="center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51B1" w:rsidTr="00AD743A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6251B1" w:rsidP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Романова Ирина Юрьевна, директор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51B1" w:rsidRDefault="000C105E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1314269,26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(индивидуальная)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105E" w:rsidRDefault="000C105E" w:rsidP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</w:p>
          <w:p w:rsidR="000C105E" w:rsidRDefault="000C105E" w:rsidP="006251B1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1B1" w:rsidRDefault="000C105E">
            <w:pPr>
              <w:suppressAutoHyphens/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51B1" w:rsidRDefault="000C105E" w:rsidP="000C10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-</w:t>
            </w:r>
          </w:p>
        </w:tc>
      </w:tr>
      <w:tr w:rsidR="000C105E" w:rsidTr="000C105E">
        <w:trPr>
          <w:jc w:val="center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9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29" w:type="dxa"/>
            <w:gridSpan w:val="3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Align w:val="center"/>
            <w:hideMark/>
          </w:tcPr>
          <w:p w:rsidR="006251B1" w:rsidRDefault="006251B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9542AB" w:rsidRDefault="009542AB" w:rsidP="006251B1"/>
    <w:sectPr w:rsidR="009542AB" w:rsidSect="000C10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1B1"/>
    <w:rsid w:val="000C105E"/>
    <w:rsid w:val="000E32AF"/>
    <w:rsid w:val="002D6617"/>
    <w:rsid w:val="003F468F"/>
    <w:rsid w:val="00474152"/>
    <w:rsid w:val="006251B1"/>
    <w:rsid w:val="007D0C1D"/>
    <w:rsid w:val="009542AB"/>
    <w:rsid w:val="00993E04"/>
    <w:rsid w:val="00AD743A"/>
    <w:rsid w:val="00BE72B8"/>
    <w:rsid w:val="00E250C1"/>
    <w:rsid w:val="00E9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Sedelkova.IV</dc:creator>
  <cp:keywords/>
  <dc:description/>
  <cp:lastModifiedBy>Sedelkova.IV</cp:lastModifiedBy>
  <cp:revision>4</cp:revision>
  <dcterms:created xsi:type="dcterms:W3CDTF">2018-05-03T07:58:00Z</dcterms:created>
  <dcterms:modified xsi:type="dcterms:W3CDTF">2018-05-03T08:06:00Z</dcterms:modified>
</cp:coreProperties>
</file>