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47" w:rsidRDefault="00136147" w:rsidP="00AD4E52">
      <w:pP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136147" w:rsidRPr="00296938" w:rsidRDefault="00136147" w:rsidP="00AD4E52">
      <w:pPr>
        <w:spacing w:after="0" w:line="240" w:lineRule="auto"/>
        <w:ind w:right="111"/>
        <w:jc w:val="center"/>
        <w:rPr>
          <w:b/>
          <w:sz w:val="28"/>
        </w:rPr>
      </w:pPr>
      <w:r w:rsidRPr="00296938">
        <w:rPr>
          <w:b/>
          <w:sz w:val="28"/>
        </w:rPr>
        <w:t xml:space="preserve">Сангадиева </w:t>
      </w:r>
      <w:r>
        <w:rPr>
          <w:b/>
          <w:sz w:val="28"/>
        </w:rPr>
        <w:t>Эрдэма Гончикбаловича</w:t>
      </w:r>
    </w:p>
    <w:p w:rsidR="00136147" w:rsidRDefault="00136147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Начальника Управления ветеринарии Республики Бурятия </w:t>
      </w:r>
    </w:p>
    <w:p w:rsidR="00136147" w:rsidRDefault="00136147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2017</w:t>
      </w:r>
      <w:r w:rsidRPr="00410439">
        <w:rPr>
          <w:sz w:val="28"/>
        </w:rPr>
        <w:t xml:space="preserve"> года</w:t>
      </w:r>
    </w:p>
    <w:p w:rsidR="00136147" w:rsidRDefault="00136147" w:rsidP="00AD4E52">
      <w:pPr>
        <w:spacing w:after="0" w:line="240" w:lineRule="auto"/>
        <w:ind w:right="111"/>
        <w:jc w:val="center"/>
        <w:rPr>
          <w:szCs w:val="24"/>
        </w:rPr>
      </w:pPr>
    </w:p>
    <w:p w:rsidR="00136147" w:rsidRDefault="00136147" w:rsidP="00AD4E52">
      <w:pPr>
        <w:spacing w:after="0" w:line="240" w:lineRule="auto"/>
        <w:ind w:right="111"/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559"/>
      </w:tblGrid>
      <w:tr w:rsidR="00136147" w:rsidRPr="004D5052" w:rsidTr="000F1D32">
        <w:tc>
          <w:tcPr>
            <w:tcW w:w="2084" w:type="dxa"/>
            <w:vMerge w:val="restart"/>
          </w:tcPr>
          <w:p w:rsidR="00136147" w:rsidRPr="004D5052" w:rsidRDefault="00136147" w:rsidP="000F1D32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 xml:space="preserve">Декларированный </w:t>
            </w:r>
          </w:p>
          <w:p w:rsidR="00136147" w:rsidRPr="004D5052" w:rsidRDefault="00136147" w:rsidP="00B607AA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7</w:t>
            </w:r>
            <w:r w:rsidRPr="004D5052">
              <w:rPr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</w:tcPr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136147" w:rsidRPr="004D5052" w:rsidRDefault="00136147" w:rsidP="000F1D32">
            <w:pPr>
              <w:tabs>
                <w:tab w:val="left" w:pos="2715"/>
              </w:tabs>
              <w:rPr>
                <w:szCs w:val="24"/>
              </w:rPr>
            </w:pPr>
            <w:r w:rsidRPr="004D505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36147" w:rsidRPr="004D5052" w:rsidTr="000F1D32">
        <w:tc>
          <w:tcPr>
            <w:tcW w:w="2084" w:type="dxa"/>
            <w:vMerge/>
          </w:tcPr>
          <w:p w:rsidR="00136147" w:rsidRPr="004D5052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136147" w:rsidRPr="004D5052" w:rsidRDefault="00136147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36147" w:rsidRPr="004D5052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3C2718" w:rsidTr="000F1D32">
        <w:tc>
          <w:tcPr>
            <w:tcW w:w="2084" w:type="dxa"/>
            <w:vMerge w:val="restart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1 571 564,62</w:t>
            </w:r>
          </w:p>
        </w:tc>
        <w:tc>
          <w:tcPr>
            <w:tcW w:w="1721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</w:tc>
        <w:tc>
          <w:tcPr>
            <w:tcW w:w="1701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842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36147" w:rsidRPr="003C2718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3C2718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3C2718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3C2718" w:rsidTr="000F1D32">
        <w:tc>
          <w:tcPr>
            <w:tcW w:w="2084" w:type="dxa"/>
            <w:vMerge/>
          </w:tcPr>
          <w:p w:rsidR="00136147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жилого дома</w:t>
            </w:r>
          </w:p>
        </w:tc>
        <w:tc>
          <w:tcPr>
            <w:tcW w:w="1265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ГАЗ-52</w:t>
            </w:r>
          </w:p>
        </w:tc>
        <w:tc>
          <w:tcPr>
            <w:tcW w:w="1842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136147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3C2718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3C2718" w:rsidTr="000F1D32">
        <w:tc>
          <w:tcPr>
            <w:tcW w:w="2084" w:type="dxa"/>
          </w:tcPr>
          <w:p w:rsidR="00136147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жилого дома</w:t>
            </w:r>
          </w:p>
        </w:tc>
        <w:tc>
          <w:tcPr>
            <w:tcW w:w="1265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1422</w:t>
            </w:r>
          </w:p>
        </w:tc>
        <w:tc>
          <w:tcPr>
            <w:tcW w:w="1701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Default="00136147" w:rsidP="00D770B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136147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136147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3C2718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3C2718" w:rsidTr="000F1D32">
        <w:tc>
          <w:tcPr>
            <w:tcW w:w="14850" w:type="dxa"/>
            <w:gridSpan w:val="9"/>
          </w:tcPr>
          <w:p w:rsidR="00136147" w:rsidRPr="003C2718" w:rsidRDefault="00136147" w:rsidP="000F1D3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2718">
              <w:rPr>
                <w:szCs w:val="24"/>
              </w:rPr>
              <w:t>Супруг</w:t>
            </w:r>
            <w:r>
              <w:rPr>
                <w:szCs w:val="24"/>
              </w:rPr>
              <w:t>и</w:t>
            </w:r>
          </w:p>
        </w:tc>
      </w:tr>
      <w:tr w:rsidR="00136147" w:rsidRPr="003C2718" w:rsidTr="00296938">
        <w:tc>
          <w:tcPr>
            <w:tcW w:w="2084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503 850,95</w:t>
            </w:r>
          </w:p>
        </w:tc>
        <w:tc>
          <w:tcPr>
            <w:tcW w:w="1721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4F0843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36147" w:rsidRPr="00D87A47" w:rsidRDefault="00136147" w:rsidP="00C0427B">
            <w:pPr>
              <w:rPr>
                <w:szCs w:val="24"/>
              </w:rPr>
            </w:pPr>
            <w:r w:rsidRPr="00D87A47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36147" w:rsidRPr="00D87A47" w:rsidRDefault="00136147" w:rsidP="00C0427B">
            <w:pPr>
              <w:rPr>
                <w:szCs w:val="24"/>
              </w:rPr>
            </w:pPr>
            <w:r w:rsidRPr="00D87A47">
              <w:rPr>
                <w:szCs w:val="24"/>
              </w:rPr>
              <w:t>97,1</w:t>
            </w:r>
          </w:p>
        </w:tc>
        <w:tc>
          <w:tcPr>
            <w:tcW w:w="1701" w:type="dxa"/>
          </w:tcPr>
          <w:p w:rsidR="00136147" w:rsidRPr="00D87A47" w:rsidRDefault="00136147" w:rsidP="00C0427B">
            <w:pPr>
              <w:rPr>
                <w:szCs w:val="24"/>
              </w:rPr>
            </w:pPr>
            <w:r w:rsidRPr="00D87A4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6147" w:rsidRPr="003C2718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3C2718" w:rsidTr="00296938">
        <w:tc>
          <w:tcPr>
            <w:tcW w:w="2084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3C2718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6147" w:rsidRDefault="00136147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36147" w:rsidRPr="00D87A47" w:rsidRDefault="00136147" w:rsidP="005C16FE">
            <w:pPr>
              <w:rPr>
                <w:szCs w:val="24"/>
              </w:rPr>
            </w:pPr>
            <w:r w:rsidRPr="00D87A47">
              <w:rPr>
                <w:szCs w:val="24"/>
              </w:rPr>
              <w:t>Земельный участок под строительство жилого дома</w:t>
            </w:r>
          </w:p>
        </w:tc>
        <w:tc>
          <w:tcPr>
            <w:tcW w:w="1276" w:type="dxa"/>
          </w:tcPr>
          <w:p w:rsidR="00136147" w:rsidRPr="00D87A47" w:rsidRDefault="00136147" w:rsidP="005C16FE">
            <w:pPr>
              <w:rPr>
                <w:szCs w:val="24"/>
              </w:rPr>
            </w:pPr>
            <w:r w:rsidRPr="00D87A47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136147" w:rsidRPr="00D87A47" w:rsidRDefault="00136147" w:rsidP="005C16FE">
            <w:pPr>
              <w:rPr>
                <w:szCs w:val="24"/>
              </w:rPr>
            </w:pPr>
            <w:r w:rsidRPr="00D87A4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6147" w:rsidRPr="003C2718" w:rsidRDefault="00136147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</w:tbl>
    <w:p w:rsidR="00136147" w:rsidRDefault="00136147" w:rsidP="00C453DC"/>
    <w:p w:rsidR="00136147" w:rsidRDefault="00136147" w:rsidP="00AD4E52">
      <w:pP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136147" w:rsidRPr="00296938" w:rsidRDefault="00136147" w:rsidP="00AD4E52">
      <w:pPr>
        <w:spacing w:after="0" w:line="240" w:lineRule="auto"/>
        <w:ind w:right="111"/>
        <w:jc w:val="center"/>
        <w:rPr>
          <w:b/>
          <w:sz w:val="28"/>
        </w:rPr>
      </w:pPr>
      <w:r>
        <w:rPr>
          <w:b/>
          <w:sz w:val="28"/>
        </w:rPr>
        <w:t>Молчанова Александра Васильевича</w:t>
      </w:r>
    </w:p>
    <w:p w:rsidR="00136147" w:rsidRDefault="00136147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ветеринарии Республики Бурятия </w:t>
      </w:r>
    </w:p>
    <w:p w:rsidR="00136147" w:rsidRDefault="00136147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2017</w:t>
      </w:r>
      <w:r w:rsidRPr="00410439">
        <w:rPr>
          <w:sz w:val="28"/>
        </w:rPr>
        <w:t xml:space="preserve"> года</w:t>
      </w:r>
    </w:p>
    <w:p w:rsidR="00136147" w:rsidRDefault="00136147" w:rsidP="00AD4E52">
      <w:pPr>
        <w:spacing w:after="0" w:line="240" w:lineRule="auto"/>
        <w:ind w:right="111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559"/>
      </w:tblGrid>
      <w:tr w:rsidR="00136147" w:rsidRPr="00B55F7C" w:rsidTr="001E6D38">
        <w:tc>
          <w:tcPr>
            <w:tcW w:w="2084" w:type="dxa"/>
            <w:vMerge w:val="restart"/>
          </w:tcPr>
          <w:p w:rsidR="00136147" w:rsidRPr="00B55F7C" w:rsidRDefault="00136147" w:rsidP="001E6D38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Декларированный </w:t>
            </w:r>
          </w:p>
          <w:p w:rsidR="00136147" w:rsidRPr="00B55F7C" w:rsidRDefault="00136147" w:rsidP="009D1540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>доход за 2017</w:t>
            </w:r>
            <w:r w:rsidRPr="00B55F7C">
              <w:rPr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</w:tcPr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36147" w:rsidRPr="00B55F7C" w:rsidTr="001E6D38">
        <w:tc>
          <w:tcPr>
            <w:tcW w:w="2084" w:type="dxa"/>
            <w:vMerge/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136147" w:rsidRPr="00B55F7C" w:rsidRDefault="0013614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</w:tbl>
    <w:p w:rsidR="00136147" w:rsidRDefault="00136147" w:rsidP="00AD4E52">
      <w:pPr>
        <w:spacing w:after="0" w:line="240" w:lineRule="auto"/>
        <w:ind w:right="111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559"/>
      </w:tblGrid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720DB6" w:rsidRDefault="00136147" w:rsidP="00317578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1 153 482.76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 для строительства жилого дома ¼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ВАЗ-21011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 для строительства жилого дома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178CF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Хонда Стрим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сельскохозяйственного производства </w:t>
            </w:r>
            <w:r>
              <w:rPr>
                <w:szCs w:val="24"/>
              </w:rPr>
              <w:lastRenderedPageBreak/>
              <w:t>1/734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43535383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ГАЗ-5204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120086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E25C7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Минитрактор </w:t>
            </w:r>
            <w:r>
              <w:rPr>
                <w:szCs w:val="24"/>
                <w:lang w:val="en-US"/>
              </w:rPr>
              <w:t>Iseki 185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17578">
        <w:trPr>
          <w:trHeight w:val="72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 1/4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Мотолодка Прогресс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720DB6" w:rsidRDefault="00136147" w:rsidP="001E6D38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Квартира в </w:t>
            </w:r>
            <w:r w:rsidRPr="006178CF">
              <w:rPr>
                <w:sz w:val="20"/>
                <w:szCs w:val="20"/>
              </w:rPr>
              <w:t>общей совместной собственности с супругой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1E6D38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006C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26 209,92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жилого дома 1/4 доли</w:t>
            </w:r>
          </w:p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006C3">
            <w:pPr>
              <w:tabs>
                <w:tab w:val="left" w:pos="271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с правом строительства </w:t>
            </w:r>
            <w:r>
              <w:rPr>
                <w:szCs w:val="24"/>
              </w:rPr>
              <w:lastRenderedPageBreak/>
              <w:t>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Аренда</w:t>
            </w: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жилого дома1/5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Жилой дом. ¼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Жилой дом.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E7A55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 w:rsidRPr="004E7A55">
              <w:rPr>
                <w:szCs w:val="24"/>
              </w:rPr>
              <w:t>Квартира в общей совместной собственности с супругом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A456E4" w:rsidTr="001E6D38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E7A55" w:rsidRDefault="00136147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E7A55">
              <w:rPr>
                <w:szCs w:val="24"/>
              </w:rPr>
              <w:t>сына</w:t>
            </w:r>
          </w:p>
        </w:tc>
      </w:tr>
      <w:tr w:rsidR="00136147" w:rsidRPr="00B55F7C" w:rsidTr="00317578">
        <w:trPr>
          <w:trHeight w:val="151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E7A55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E7A55">
              <w:rPr>
                <w:szCs w:val="24"/>
              </w:rPr>
              <w:t>Земельный участок для строительства жилого дома. 1/4  доли</w:t>
            </w:r>
          </w:p>
          <w:p w:rsidR="00136147" w:rsidRPr="004E7A55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4E7A55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E7A55">
              <w:rPr>
                <w:szCs w:val="24"/>
              </w:rPr>
              <w:t>Земельный участок для строительства жилого дома. 1/5  доли</w:t>
            </w:r>
          </w:p>
          <w:p w:rsidR="00136147" w:rsidRPr="004E7A55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1700</w:t>
            </w: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386306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386306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386306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A85C93">
        <w:trPr>
          <w:trHeight w:val="73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4E7A55">
            <w:pPr>
              <w:tabs>
                <w:tab w:val="left" w:pos="2715"/>
              </w:tabs>
              <w:jc w:val="center"/>
            </w:pPr>
            <w:r>
              <w:t>Жилой дом. ¼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</w:tr>
      <w:tr w:rsidR="00136147" w:rsidRPr="00B55F7C" w:rsidTr="00A85C93">
        <w:trPr>
          <w:trHeight w:val="79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</w:pPr>
            <w:r>
              <w:t>Жилой дом.1/5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</w:tr>
      <w:tr w:rsidR="00136147" w:rsidRPr="00B55F7C" w:rsidTr="001E6D38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RPr="00B55F7C" w:rsidTr="00317578">
        <w:trPr>
          <w:trHeight w:val="147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t>Земельный участок</w:t>
            </w:r>
            <w:r>
              <w:t xml:space="preserve"> для строительства жилого дома. 1/5  доли</w:t>
            </w: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85C93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85C93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85C93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317578">
        <w:trPr>
          <w:trHeight w:val="69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</w:pPr>
            <w:r>
              <w:t>Жилой дом1/5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</w:tr>
      <w:tr w:rsidR="00136147" w:rsidRPr="00B55F7C" w:rsidTr="001E6D38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дочери</w:t>
            </w:r>
          </w:p>
        </w:tc>
      </w:tr>
      <w:tr w:rsidR="00136147" w:rsidRPr="00B55F7C" w:rsidTr="003175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C6CCC" w:rsidRDefault="0013614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</w:tbl>
    <w:p w:rsidR="00136147" w:rsidRDefault="00136147" w:rsidP="00AD4E52">
      <w:pPr>
        <w:spacing w:after="0" w:line="240" w:lineRule="auto"/>
        <w:ind w:right="111"/>
        <w:jc w:val="center"/>
        <w:rPr>
          <w:sz w:val="28"/>
        </w:rPr>
      </w:pPr>
    </w:p>
    <w:p w:rsidR="00136147" w:rsidRPr="00B55F7C" w:rsidRDefault="00136147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36147" w:rsidRPr="00B55F7C" w:rsidRDefault="00136147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t xml:space="preserve">государственных гражданских служащих и членов семей </w:t>
      </w:r>
    </w:p>
    <w:p w:rsidR="00136147" w:rsidRPr="00B55F7C" w:rsidRDefault="00136147" w:rsidP="00AD1543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Управления ветеринарии Республики Бурятия</w:t>
      </w:r>
    </w:p>
    <w:p w:rsidR="00136147" w:rsidRPr="00B55F7C" w:rsidRDefault="00136147" w:rsidP="00AD1543">
      <w:pPr>
        <w:spacing w:after="0" w:line="240" w:lineRule="auto"/>
        <w:ind w:right="111"/>
        <w:jc w:val="center"/>
        <w:rPr>
          <w:szCs w:val="24"/>
        </w:rPr>
      </w:pPr>
      <w:r w:rsidRPr="00B55F7C">
        <w:rPr>
          <w:sz w:val="28"/>
        </w:rPr>
        <w:t>за пери</w:t>
      </w:r>
      <w:r>
        <w:rPr>
          <w:sz w:val="28"/>
        </w:rPr>
        <w:t>од с 1 января по 31 декабря 2017</w:t>
      </w:r>
      <w:r w:rsidRPr="00B55F7C">
        <w:rPr>
          <w:sz w:val="28"/>
        </w:rPr>
        <w:t xml:space="preserve"> года</w:t>
      </w:r>
    </w:p>
    <w:p w:rsidR="00136147" w:rsidRPr="00B55F7C" w:rsidRDefault="00136147" w:rsidP="00AD1543">
      <w:pPr>
        <w:tabs>
          <w:tab w:val="left" w:pos="2715"/>
        </w:tabs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9"/>
        <w:gridCol w:w="1712"/>
        <w:gridCol w:w="1265"/>
        <w:gridCol w:w="1564"/>
        <w:gridCol w:w="137"/>
        <w:gridCol w:w="1701"/>
        <w:gridCol w:w="1842"/>
        <w:gridCol w:w="1276"/>
        <w:gridCol w:w="1701"/>
        <w:gridCol w:w="1559"/>
      </w:tblGrid>
      <w:tr w:rsidR="00136147" w:rsidRPr="00B55F7C" w:rsidTr="00E776E2">
        <w:tc>
          <w:tcPr>
            <w:tcW w:w="2084" w:type="dxa"/>
            <w:vMerge w:val="restart"/>
          </w:tcPr>
          <w:p w:rsidR="00136147" w:rsidRPr="00B55F7C" w:rsidRDefault="00136147" w:rsidP="00E776E2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lastRenderedPageBreak/>
              <w:t xml:space="preserve">Декларированный </w:t>
            </w:r>
          </w:p>
          <w:p w:rsidR="00136147" w:rsidRPr="00B55F7C" w:rsidRDefault="00136147" w:rsidP="004B2F40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>доход за 2017</w:t>
            </w:r>
            <w:r w:rsidRPr="00B55F7C">
              <w:rPr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6"/>
          </w:tcPr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36147" w:rsidRPr="00B55F7C" w:rsidTr="00E776E2">
        <w:tc>
          <w:tcPr>
            <w:tcW w:w="2084" w:type="dxa"/>
            <w:vMerge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  <w:gridSpan w:val="2"/>
          </w:tcPr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136147" w:rsidRPr="00B55F7C" w:rsidRDefault="0013614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</w:tcPr>
          <w:p w:rsidR="00136147" w:rsidRPr="009325F3" w:rsidRDefault="00136147" w:rsidP="00977E6A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9325F3">
              <w:rPr>
                <w:b/>
                <w:szCs w:val="24"/>
              </w:rPr>
              <w:t xml:space="preserve">Токмакова Евгения Ивановича – заместителя начальника отдела обеспечения государственного ветеринарного надзора и регистрации специалистов в области ветеринарии </w:t>
            </w:r>
          </w:p>
        </w:tc>
      </w:tr>
      <w:tr w:rsidR="00136147" w:rsidRPr="00B55F7C" w:rsidTr="00E776E2">
        <w:tc>
          <w:tcPr>
            <w:tcW w:w="2084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605 978,74</w:t>
            </w:r>
          </w:p>
        </w:tc>
        <w:tc>
          <w:tcPr>
            <w:tcW w:w="1721" w:type="dxa"/>
            <w:gridSpan w:val="2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жилого дома</w:t>
            </w:r>
          </w:p>
        </w:tc>
        <w:tc>
          <w:tcPr>
            <w:tcW w:w="1265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1320</w:t>
            </w:r>
          </w:p>
        </w:tc>
        <w:tc>
          <w:tcPr>
            <w:tcW w:w="1701" w:type="dxa"/>
            <w:gridSpan w:val="2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Pr="00130442" w:rsidRDefault="00136147" w:rsidP="003B7366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Wish</w:t>
            </w:r>
          </w:p>
        </w:tc>
        <w:tc>
          <w:tcPr>
            <w:tcW w:w="1842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701" w:type="dxa"/>
            <w:gridSpan w:val="2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супруги</w:t>
            </w:r>
          </w:p>
        </w:tc>
      </w:tr>
      <w:tr w:rsidR="00136147" w:rsidRPr="00B55F7C" w:rsidTr="00130442">
        <w:tc>
          <w:tcPr>
            <w:tcW w:w="2084" w:type="dxa"/>
          </w:tcPr>
          <w:p w:rsidR="00136147" w:rsidRPr="003B7366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200 927,71</w:t>
            </w:r>
          </w:p>
        </w:tc>
        <w:tc>
          <w:tcPr>
            <w:tcW w:w="1721" w:type="dxa"/>
            <w:gridSpan w:val="2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Дачный земельный участок</w:t>
            </w:r>
          </w:p>
        </w:tc>
        <w:tc>
          <w:tcPr>
            <w:tcW w:w="1265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701" w:type="dxa"/>
            <w:gridSpan w:val="2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Pr="00130442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701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130442">
        <w:tc>
          <w:tcPr>
            <w:tcW w:w="2084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жилого дома</w:t>
            </w:r>
          </w:p>
        </w:tc>
        <w:tc>
          <w:tcPr>
            <w:tcW w:w="1276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</w:tc>
        <w:tc>
          <w:tcPr>
            <w:tcW w:w="1701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136147" w:rsidRPr="00B55F7C" w:rsidTr="00E776E2">
        <w:tc>
          <w:tcPr>
            <w:tcW w:w="2084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701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жилого дома</w:t>
            </w:r>
          </w:p>
        </w:tc>
        <w:tc>
          <w:tcPr>
            <w:tcW w:w="1276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</w:tc>
        <w:tc>
          <w:tcPr>
            <w:tcW w:w="1701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8B3C04">
        <w:tc>
          <w:tcPr>
            <w:tcW w:w="14850" w:type="dxa"/>
            <w:gridSpan w:val="11"/>
          </w:tcPr>
          <w:p w:rsidR="00136147" w:rsidRDefault="00136147" w:rsidP="00B92BC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701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4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жилого дома</w:t>
            </w:r>
          </w:p>
        </w:tc>
        <w:tc>
          <w:tcPr>
            <w:tcW w:w="1276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</w:tc>
        <w:tc>
          <w:tcPr>
            <w:tcW w:w="1701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4B2F40" w:rsidTr="00E776E2">
        <w:tc>
          <w:tcPr>
            <w:tcW w:w="14850" w:type="dxa"/>
            <w:gridSpan w:val="11"/>
          </w:tcPr>
          <w:p w:rsidR="00136147" w:rsidRPr="00644CCB" w:rsidRDefault="00136147" w:rsidP="00B92BC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644CCB">
              <w:rPr>
                <w:b/>
                <w:szCs w:val="24"/>
              </w:rPr>
              <w:t>Цыренжаповой Евгении Геннадьевны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E776E2">
        <w:tc>
          <w:tcPr>
            <w:tcW w:w="2084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467 166,03</w:t>
            </w:r>
          </w:p>
        </w:tc>
        <w:tc>
          <w:tcPr>
            <w:tcW w:w="1721" w:type="dxa"/>
            <w:gridSpan w:val="2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722,0</w:t>
            </w:r>
          </w:p>
        </w:tc>
        <w:tc>
          <w:tcPr>
            <w:tcW w:w="1701" w:type="dxa"/>
            <w:gridSpan w:val="2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Pr="00644CCB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Мицубиши Кантер</w:t>
            </w:r>
          </w:p>
        </w:tc>
        <w:tc>
          <w:tcPr>
            <w:tcW w:w="1842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1701" w:type="dxa"/>
            <w:gridSpan w:val="2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701" w:type="dxa"/>
            <w:gridSpan w:val="2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136147" w:rsidRPr="00B55F7C" w:rsidTr="00B92BC6">
        <w:tc>
          <w:tcPr>
            <w:tcW w:w="2084" w:type="dxa"/>
          </w:tcPr>
          <w:p w:rsidR="00136147" w:rsidRPr="00147D42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Мазда Бонго</w:t>
            </w:r>
          </w:p>
        </w:tc>
        <w:tc>
          <w:tcPr>
            <w:tcW w:w="1842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701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6147" w:rsidRPr="00B55F7C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Бессрочное</w:t>
            </w:r>
          </w:p>
        </w:tc>
      </w:tr>
      <w:tr w:rsidR="00136147" w:rsidRPr="00B55F7C" w:rsidTr="00270D32">
        <w:tc>
          <w:tcPr>
            <w:tcW w:w="14850" w:type="dxa"/>
            <w:gridSpan w:val="11"/>
          </w:tcPr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  <w:tbl>
            <w:tblPr>
              <w:tblW w:w="15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27"/>
              <w:gridCol w:w="1701"/>
              <w:gridCol w:w="1276"/>
              <w:gridCol w:w="1701"/>
              <w:gridCol w:w="1701"/>
              <w:gridCol w:w="1842"/>
              <w:gridCol w:w="1276"/>
              <w:gridCol w:w="1554"/>
              <w:gridCol w:w="2113"/>
            </w:tblGrid>
            <w:tr w:rsidR="00136147" w:rsidRPr="00B55F7C" w:rsidTr="009D1A60">
              <w:tc>
                <w:tcPr>
                  <w:tcW w:w="2127" w:type="dxa"/>
                </w:tcPr>
                <w:p w:rsidR="00136147" w:rsidRPr="00147D42" w:rsidRDefault="00136147" w:rsidP="00270D32">
                  <w:pPr>
                    <w:tabs>
                      <w:tab w:val="left" w:pos="2715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701" w:type="dxa"/>
                </w:tcPr>
                <w:p w:rsidR="00136147" w:rsidRPr="00B55F7C" w:rsidRDefault="00136147" w:rsidP="00270D32">
                  <w:pPr>
                    <w:tabs>
                      <w:tab w:val="left" w:pos="2715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136147" w:rsidRPr="00B55F7C" w:rsidRDefault="00136147" w:rsidP="00270D32">
                  <w:pPr>
                    <w:tabs>
                      <w:tab w:val="left" w:pos="2715"/>
                    </w:tabs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136147" w:rsidRPr="00B55F7C" w:rsidRDefault="00136147" w:rsidP="00270D32">
                  <w:pPr>
                    <w:tabs>
                      <w:tab w:val="left" w:pos="2715"/>
                    </w:tabs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136147" w:rsidRPr="00B55F7C" w:rsidRDefault="00136147" w:rsidP="00270D32">
                  <w:pPr>
                    <w:tabs>
                      <w:tab w:val="left" w:pos="2715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color w:val="000000" w:themeColor="text1"/>
                      <w:szCs w:val="24"/>
                    </w:rPr>
                    <w:t>Нет</w:t>
                  </w:r>
                </w:p>
              </w:tc>
              <w:tc>
                <w:tcPr>
                  <w:tcW w:w="1842" w:type="dxa"/>
                </w:tcPr>
                <w:p w:rsidR="00136147" w:rsidRPr="00B55F7C" w:rsidRDefault="00136147" w:rsidP="00270D32">
                  <w:pPr>
                    <w:tabs>
                      <w:tab w:val="left" w:pos="2715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36147" w:rsidRPr="00B55F7C" w:rsidRDefault="00136147" w:rsidP="00270D32">
                  <w:pPr>
                    <w:tabs>
                      <w:tab w:val="left" w:pos="2715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41,4</w:t>
                  </w:r>
                </w:p>
              </w:tc>
              <w:tc>
                <w:tcPr>
                  <w:tcW w:w="1554" w:type="dxa"/>
                </w:tcPr>
                <w:p w:rsidR="00136147" w:rsidRPr="00B55F7C" w:rsidRDefault="00136147" w:rsidP="00270D32">
                  <w:pPr>
                    <w:tabs>
                      <w:tab w:val="left" w:pos="2715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2113" w:type="dxa"/>
                </w:tcPr>
                <w:p w:rsidR="00136147" w:rsidRPr="00B55F7C" w:rsidRDefault="00136147" w:rsidP="007139D2">
                  <w:pPr>
                    <w:tabs>
                      <w:tab w:val="left" w:pos="2715"/>
                    </w:tabs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Бессрочное</w:t>
                  </w:r>
                </w:p>
              </w:tc>
            </w:tr>
            <w:tr w:rsidR="00136147" w:rsidRPr="00B55F7C" w:rsidTr="009D1A60">
              <w:tc>
                <w:tcPr>
                  <w:tcW w:w="15291" w:type="dxa"/>
                  <w:gridSpan w:val="9"/>
                </w:tcPr>
                <w:p w:rsidR="00136147" w:rsidRDefault="00136147" w:rsidP="007139D2">
                  <w:pPr>
                    <w:tabs>
                      <w:tab w:val="left" w:pos="2715"/>
                    </w:tabs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                                                                                    сына</w:t>
                  </w:r>
                </w:p>
                <w:tbl>
                  <w:tblPr>
                    <w:tblW w:w="149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867"/>
                    <w:gridCol w:w="1701"/>
                    <w:gridCol w:w="1276"/>
                    <w:gridCol w:w="1701"/>
                    <w:gridCol w:w="1701"/>
                    <w:gridCol w:w="1842"/>
                    <w:gridCol w:w="1276"/>
                    <w:gridCol w:w="1701"/>
                    <w:gridCol w:w="1903"/>
                  </w:tblGrid>
                  <w:tr w:rsidR="00136147" w:rsidRPr="00B55F7C" w:rsidTr="007139D2">
                    <w:tc>
                      <w:tcPr>
                        <w:tcW w:w="1867" w:type="dxa"/>
                      </w:tcPr>
                      <w:p w:rsidR="00136147" w:rsidRPr="00147D42" w:rsidRDefault="00136147" w:rsidP="00270D32">
                        <w:pPr>
                          <w:tabs>
                            <w:tab w:val="left" w:pos="2715"/>
                          </w:tabs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36147" w:rsidRPr="00B55F7C" w:rsidRDefault="00136147" w:rsidP="00270D32">
                        <w:pPr>
                          <w:tabs>
                            <w:tab w:val="left" w:pos="2715"/>
                          </w:tabs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36147" w:rsidRPr="00B55F7C" w:rsidRDefault="00136147" w:rsidP="00270D32">
                        <w:pPr>
                          <w:tabs>
                            <w:tab w:val="left" w:pos="2715"/>
                          </w:tabs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36147" w:rsidRPr="00B55F7C" w:rsidRDefault="00136147" w:rsidP="00270D32">
                        <w:pPr>
                          <w:tabs>
                            <w:tab w:val="left" w:pos="2715"/>
                          </w:tabs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136147" w:rsidRPr="00B55F7C" w:rsidRDefault="00136147" w:rsidP="00270D32">
                        <w:pPr>
                          <w:tabs>
                            <w:tab w:val="left" w:pos="2715"/>
                          </w:tabs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136147" w:rsidRPr="00B55F7C" w:rsidRDefault="00136147" w:rsidP="00270D32">
                        <w:pPr>
                          <w:tabs>
                            <w:tab w:val="left" w:pos="2715"/>
                          </w:tabs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Квартира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36147" w:rsidRPr="00B55F7C" w:rsidRDefault="00136147" w:rsidP="00270D32">
                        <w:pPr>
                          <w:tabs>
                            <w:tab w:val="left" w:pos="2715"/>
                          </w:tabs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41,4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36147" w:rsidRPr="00B55F7C" w:rsidRDefault="00136147" w:rsidP="00270D32">
                        <w:pPr>
                          <w:tabs>
                            <w:tab w:val="left" w:pos="2715"/>
                          </w:tabs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36147" w:rsidRPr="00B55F7C" w:rsidRDefault="00136147" w:rsidP="007139D2">
                        <w:pPr>
                          <w:tabs>
                            <w:tab w:val="left" w:pos="2715"/>
                          </w:tabs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  Бессрочное</w:t>
                        </w:r>
                      </w:p>
                    </w:tc>
                  </w:tr>
                </w:tbl>
                <w:p w:rsidR="00136147" w:rsidRDefault="00136147" w:rsidP="007139D2">
                  <w:pPr>
                    <w:tabs>
                      <w:tab w:val="left" w:pos="2715"/>
                    </w:tabs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136147" w:rsidRDefault="00136147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136147" w:rsidRPr="004B2F40" w:rsidTr="00E776E2">
        <w:tc>
          <w:tcPr>
            <w:tcW w:w="14850" w:type="dxa"/>
            <w:gridSpan w:val="11"/>
          </w:tcPr>
          <w:p w:rsidR="00136147" w:rsidRPr="0027579A" w:rsidRDefault="00136147" w:rsidP="00E776E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27579A">
              <w:rPr>
                <w:b/>
                <w:szCs w:val="24"/>
              </w:rPr>
              <w:lastRenderedPageBreak/>
              <w:t>Цивилева Виктора Семеновича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832 248,46</w:t>
            </w:r>
          </w:p>
          <w:p w:rsidR="00136147" w:rsidRPr="00B55F7C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Pr="00B55F7C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</w:tcPr>
          <w:p w:rsidR="00136147" w:rsidRPr="00B55F7C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1166,0</w:t>
            </w:r>
          </w:p>
        </w:tc>
        <w:tc>
          <w:tcPr>
            <w:tcW w:w="1701" w:type="dxa"/>
            <w:gridSpan w:val="2"/>
          </w:tcPr>
          <w:p w:rsidR="00136147" w:rsidRPr="00B55F7C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Pr="00344408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Sang Yong </w:t>
            </w:r>
            <w:r>
              <w:rPr>
                <w:szCs w:val="24"/>
              </w:rPr>
              <w:t>"Кайрон"</w:t>
            </w:r>
          </w:p>
        </w:tc>
        <w:tc>
          <w:tcPr>
            <w:tcW w:w="1842" w:type="dxa"/>
          </w:tcPr>
          <w:p w:rsidR="00136147" w:rsidRPr="00B55F7C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36147" w:rsidRPr="00B55F7C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136147" w:rsidRPr="00344408" w:rsidRDefault="00136147" w:rsidP="00757A8B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344408">
              <w:rPr>
                <w:szCs w:val="24"/>
              </w:rPr>
              <w:t>79,1</w:t>
            </w:r>
          </w:p>
        </w:tc>
        <w:tc>
          <w:tcPr>
            <w:tcW w:w="1701" w:type="dxa"/>
            <w:gridSpan w:val="2"/>
          </w:tcPr>
          <w:p w:rsidR="00136147" w:rsidRPr="00B55F7C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Pr="00344408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8B3C04">
        <w:tc>
          <w:tcPr>
            <w:tcW w:w="14850" w:type="dxa"/>
            <w:gridSpan w:val="11"/>
          </w:tcPr>
          <w:p w:rsidR="00136147" w:rsidRPr="00B55F7C" w:rsidRDefault="00136147" w:rsidP="0034440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251 383,62</w:t>
            </w:r>
          </w:p>
        </w:tc>
        <w:tc>
          <w:tcPr>
            <w:tcW w:w="1721" w:type="dxa"/>
            <w:gridSpan w:val="2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136147" w:rsidRPr="00344408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701" w:type="dxa"/>
            <w:gridSpan w:val="2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Pr="00344408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ВАЗ-2121</w:t>
            </w:r>
          </w:p>
        </w:tc>
        <w:tc>
          <w:tcPr>
            <w:tcW w:w="1842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21.0</w:t>
            </w:r>
          </w:p>
        </w:tc>
        <w:tc>
          <w:tcPr>
            <w:tcW w:w="1701" w:type="dxa"/>
            <w:gridSpan w:val="2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36147" w:rsidRDefault="00136147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Легковой прицеп КМЗ 8284</w:t>
            </w:r>
          </w:p>
        </w:tc>
        <w:tc>
          <w:tcPr>
            <w:tcW w:w="1842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</w:tcPr>
          <w:p w:rsidR="00136147" w:rsidRPr="00B55F7C" w:rsidRDefault="00136147" w:rsidP="004B2F40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Аюшеева Жаргала Зориктуевича - </w:t>
            </w:r>
            <w:r w:rsidRPr="004B2F40">
              <w:rPr>
                <w:b/>
                <w:szCs w:val="24"/>
              </w:rPr>
              <w:t xml:space="preserve">главного специалиста-эксперта отдела обеспечения государственного ветеринарного надзора и регистрации специалистов в области ветеринарии </w:t>
            </w:r>
          </w:p>
        </w:tc>
      </w:tr>
      <w:tr w:rsidR="00136147" w:rsidRPr="00B55F7C" w:rsidTr="00757A8B">
        <w:trPr>
          <w:trHeight w:val="1400"/>
        </w:trPr>
        <w:tc>
          <w:tcPr>
            <w:tcW w:w="2084" w:type="dxa"/>
          </w:tcPr>
          <w:p w:rsidR="00136147" w:rsidRPr="00B55F7C" w:rsidRDefault="00136147" w:rsidP="00AE3D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1 079 844,31</w:t>
            </w:r>
          </w:p>
        </w:tc>
        <w:tc>
          <w:tcPr>
            <w:tcW w:w="1721" w:type="dxa"/>
            <w:gridSpan w:val="2"/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t>Земельный участок под индивидуальное</w:t>
            </w:r>
            <w:r>
              <w:t xml:space="preserve"> жилищное строительство</w:t>
            </w:r>
          </w:p>
          <w:p w:rsidR="00136147" w:rsidRPr="002073E2" w:rsidRDefault="00136147" w:rsidP="002073E2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1488,0</w:t>
            </w: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F679D6" w:rsidRDefault="00136147" w:rsidP="002073E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136147" w:rsidRPr="00F679D6" w:rsidRDefault="00136147" w:rsidP="002073E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842" w:type="dxa"/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F679D6">
        <w:trPr>
          <w:trHeight w:val="1437"/>
        </w:trPr>
        <w:tc>
          <w:tcPr>
            <w:tcW w:w="2084" w:type="dxa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2073E2">
            <w:pPr>
              <w:tabs>
                <w:tab w:val="left" w:pos="2715"/>
              </w:tabs>
              <w:jc w:val="center"/>
            </w:pPr>
            <w:r>
              <w:t>Квартира долевая.1/2 доли</w:t>
            </w:r>
          </w:p>
        </w:tc>
        <w:tc>
          <w:tcPr>
            <w:tcW w:w="1265" w:type="dxa"/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564" w:type="dxa"/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супруги</w:t>
            </w:r>
          </w:p>
        </w:tc>
      </w:tr>
      <w:tr w:rsidR="00136147" w:rsidRPr="00B55F7C" w:rsidTr="00340487">
        <w:trPr>
          <w:trHeight w:val="844"/>
        </w:trPr>
        <w:tc>
          <w:tcPr>
            <w:tcW w:w="2084" w:type="dxa"/>
          </w:tcPr>
          <w:p w:rsidR="00136147" w:rsidRPr="004B2F40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1 348 928,14</w:t>
            </w:r>
          </w:p>
        </w:tc>
        <w:tc>
          <w:tcPr>
            <w:tcW w:w="1721" w:type="dxa"/>
            <w:gridSpan w:val="2"/>
          </w:tcPr>
          <w:p w:rsidR="00136147" w:rsidRPr="00406B05" w:rsidRDefault="00136147" w:rsidP="00A6164B">
            <w:pPr>
              <w:rPr>
                <w:szCs w:val="24"/>
              </w:rPr>
            </w:pPr>
            <w:r w:rsidRPr="00406B05">
              <w:rPr>
                <w:szCs w:val="24"/>
              </w:rPr>
              <w:t>Квартира, долевая.1/2 доли</w:t>
            </w:r>
          </w:p>
        </w:tc>
        <w:tc>
          <w:tcPr>
            <w:tcW w:w="1265" w:type="dxa"/>
          </w:tcPr>
          <w:p w:rsidR="00136147" w:rsidRPr="00406B05" w:rsidRDefault="00136147" w:rsidP="00A6164B">
            <w:pPr>
              <w:rPr>
                <w:szCs w:val="24"/>
              </w:rPr>
            </w:pPr>
            <w:r w:rsidRPr="00406B05">
              <w:rPr>
                <w:szCs w:val="24"/>
              </w:rPr>
              <w:t>43,3</w:t>
            </w:r>
          </w:p>
        </w:tc>
        <w:tc>
          <w:tcPr>
            <w:tcW w:w="1564" w:type="dxa"/>
          </w:tcPr>
          <w:p w:rsidR="00136147" w:rsidRPr="00406B05" w:rsidRDefault="00136147" w:rsidP="00A6164B">
            <w:pPr>
              <w:rPr>
                <w:szCs w:val="24"/>
              </w:rPr>
            </w:pPr>
            <w:r w:rsidRPr="00406B05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88158A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88158A" w:rsidRDefault="00136147" w:rsidP="00340487">
            <w:pPr>
              <w:tabs>
                <w:tab w:val="left" w:pos="2715"/>
              </w:tabs>
              <w:jc w:val="center"/>
              <w:rPr>
                <w:b/>
                <w:color w:val="FF0000"/>
                <w:szCs w:val="24"/>
              </w:rPr>
            </w:pPr>
            <w:r w:rsidRPr="00625DB4">
              <w:rPr>
                <w:b/>
                <w:szCs w:val="24"/>
              </w:rPr>
              <w:t>Третьякова Алексея Николаевича 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E776E2">
        <w:trPr>
          <w:trHeight w:val="246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660 298,29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жилищного строительства</w:t>
            </w: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55F7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долевая. ¼ доли</w:t>
            </w: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60,</w:t>
            </w:r>
            <w:r w:rsidRPr="00B55F7C">
              <w:rPr>
                <w:szCs w:val="24"/>
              </w:rPr>
              <w:t xml:space="preserve"> </w:t>
            </w:r>
            <w:r>
              <w:rPr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Мазда Атенза</w:t>
            </w:r>
          </w:p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1F3BF5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Ниссан-Атлас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C04388">
        <w:trPr>
          <w:trHeight w:val="699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47" w:rsidRPr="00C04388" w:rsidRDefault="00136147" w:rsidP="00C04388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C04388">
              <w:rPr>
                <w:b/>
                <w:szCs w:val="24"/>
              </w:rPr>
              <w:t>Жимбуев</w:t>
            </w:r>
            <w:r>
              <w:rPr>
                <w:b/>
                <w:szCs w:val="24"/>
              </w:rPr>
              <w:t>ой</w:t>
            </w:r>
            <w:r w:rsidRPr="00C04388">
              <w:rPr>
                <w:b/>
                <w:szCs w:val="24"/>
              </w:rPr>
              <w:t xml:space="preserve"> Анжел</w:t>
            </w:r>
            <w:r>
              <w:rPr>
                <w:b/>
                <w:szCs w:val="24"/>
              </w:rPr>
              <w:t>ы</w:t>
            </w:r>
            <w:r w:rsidRPr="00C04388">
              <w:rPr>
                <w:b/>
                <w:szCs w:val="24"/>
              </w:rPr>
              <w:t xml:space="preserve"> Сергеевн</w:t>
            </w:r>
            <w:r>
              <w:rPr>
                <w:b/>
                <w:szCs w:val="24"/>
              </w:rPr>
              <w:t>ы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C04388">
        <w:trPr>
          <w:trHeight w:val="69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330 061,17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4D44E7" w:rsidTr="00C04388">
        <w:trPr>
          <w:trHeight w:val="71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D44E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44E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D44E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D44E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D44E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7B27BD">
        <w:trPr>
          <w:trHeight w:val="554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AB6E2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136147" w:rsidRPr="00B55F7C" w:rsidTr="00C04388">
        <w:trPr>
          <w:trHeight w:val="55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662 275,58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C04388">
        <w:trPr>
          <w:trHeight w:val="55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D44E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44E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D44E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7B27BD">
        <w:trPr>
          <w:trHeight w:val="554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AB6E2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RPr="00B55F7C" w:rsidTr="00C04388">
        <w:trPr>
          <w:trHeight w:val="55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C04388">
        <w:trPr>
          <w:trHeight w:val="55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D44E7" w:rsidRDefault="00136147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44E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D44E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9325F3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9325F3" w:rsidRDefault="00136147" w:rsidP="001F3BF5">
            <w:pPr>
              <w:tabs>
                <w:tab w:val="left" w:pos="2715"/>
              </w:tabs>
              <w:jc w:val="center"/>
              <w:rPr>
                <w:b/>
                <w:color w:val="C00000"/>
                <w:szCs w:val="24"/>
              </w:rPr>
            </w:pPr>
            <w:r w:rsidRPr="005823AE">
              <w:rPr>
                <w:b/>
                <w:szCs w:val="24"/>
              </w:rPr>
              <w:t>Елезова Александра Владимировича - 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250 566,66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9A7780" w:rsidRDefault="00136147" w:rsidP="009A7780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Note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9A7780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</w:t>
            </w:r>
            <w:r>
              <w:rPr>
                <w:szCs w:val="24"/>
              </w:rPr>
              <w:lastRenderedPageBreak/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Безвозмездное </w:t>
            </w:r>
            <w:r>
              <w:rPr>
                <w:szCs w:val="24"/>
              </w:rPr>
              <w:lastRenderedPageBreak/>
              <w:t>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Трактор Фэн-Шоу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03408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AB4B54">
              <w:rPr>
                <w:b/>
                <w:szCs w:val="24"/>
              </w:rPr>
              <w:t>Тарнуева Артура Сергеевича-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420 193,24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3C4E61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Субару Легасси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6114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¾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6114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6114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супруг</w:t>
            </w:r>
            <w:r>
              <w:rPr>
                <w:szCs w:val="24"/>
              </w:rPr>
              <w:t>и</w:t>
            </w:r>
          </w:p>
        </w:tc>
      </w:tr>
      <w:tr w:rsidR="00136147" w:rsidRPr="00B55F7C" w:rsidTr="00C61148">
        <w:trPr>
          <w:trHeight w:val="110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89 036,59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6114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3C4E61" w:rsidRDefault="00136147" w:rsidP="00CB33C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3C4E61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rPr>
          <w:trHeight w:val="104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5179DD">
        <w:trPr>
          <w:trHeight w:val="549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136147" w:rsidRPr="00B55F7C" w:rsidTr="00D80E83">
        <w:trPr>
          <w:trHeight w:val="69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80E83" w:rsidRDefault="00136147" w:rsidP="005179DD">
            <w:pPr>
              <w:rPr>
                <w:szCs w:val="24"/>
              </w:rPr>
            </w:pPr>
            <w:r w:rsidRPr="00D80E8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80E83" w:rsidRDefault="00136147" w:rsidP="005179DD">
            <w:pPr>
              <w:rPr>
                <w:szCs w:val="24"/>
              </w:rPr>
            </w:pPr>
            <w:r w:rsidRPr="00D80E83">
              <w:rPr>
                <w:szCs w:val="24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80E83" w:rsidRDefault="00136147" w:rsidP="005179DD">
            <w:pPr>
              <w:rPr>
                <w:szCs w:val="24"/>
              </w:rPr>
            </w:pPr>
            <w:r w:rsidRPr="00D80E8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80E83" w:rsidRDefault="00136147" w:rsidP="005179DD">
            <w:pPr>
              <w:rPr>
                <w:szCs w:val="24"/>
              </w:rPr>
            </w:pPr>
            <w:r w:rsidRPr="00D80E83"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D80E83">
        <w:trPr>
          <w:trHeight w:val="69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80E83" w:rsidRDefault="00136147" w:rsidP="005179DD">
            <w:pPr>
              <w:rPr>
                <w:szCs w:val="24"/>
              </w:rPr>
            </w:pPr>
            <w:r w:rsidRPr="00D80E83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80E83" w:rsidRDefault="00136147" w:rsidP="005179DD">
            <w:pPr>
              <w:rPr>
                <w:szCs w:val="24"/>
              </w:rPr>
            </w:pPr>
            <w:r w:rsidRPr="00D80E83">
              <w:rPr>
                <w:szCs w:val="24"/>
              </w:rPr>
              <w:t>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80E83" w:rsidRDefault="00136147" w:rsidP="005179DD">
            <w:pPr>
              <w:rPr>
                <w:szCs w:val="24"/>
              </w:rPr>
            </w:pPr>
            <w:r w:rsidRPr="00D80E8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80E83" w:rsidRDefault="00136147" w:rsidP="005179DD">
            <w:pPr>
              <w:rPr>
                <w:szCs w:val="24"/>
              </w:rPr>
            </w:pPr>
            <w:r w:rsidRPr="00D80E83">
              <w:rPr>
                <w:szCs w:val="24"/>
              </w:rPr>
              <w:t xml:space="preserve">Безвозмездное </w:t>
            </w:r>
            <w:r w:rsidRPr="00D80E83">
              <w:rPr>
                <w:szCs w:val="24"/>
              </w:rPr>
              <w:lastRenderedPageBreak/>
              <w:t>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26EE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Роговой Алены Михайловны - </w:t>
            </w:r>
            <w:r w:rsidRPr="00313FB2">
              <w:rPr>
                <w:b/>
                <w:szCs w:val="24"/>
              </w:rPr>
              <w:t>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426EE" w:rsidRDefault="00136147" w:rsidP="007A421C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</w:rPr>
              <w:t>432 472,18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426EE" w:rsidRDefault="00136147" w:rsidP="007A421C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</w:rPr>
              <w:t>Дачный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426EE" w:rsidRDefault="00136147" w:rsidP="007A421C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7A421C">
              <w:rPr>
                <w:color w:val="000000" w:themeColor="text1"/>
                <w:szCs w:val="24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7A421C" w:rsidRDefault="00136147" w:rsidP="007A421C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 w:rsidRPr="007A421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426EE" w:rsidRDefault="00136147" w:rsidP="007A421C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4C75E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426EE" w:rsidRDefault="00136147" w:rsidP="007A421C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4C75E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½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7A421C" w:rsidRDefault="00136147" w:rsidP="007A421C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47,2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7A421C" w:rsidRDefault="00136147" w:rsidP="007A421C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C75EE" w:rsidRDefault="00136147" w:rsidP="007A421C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C75EE" w:rsidRDefault="00136147" w:rsidP="007A421C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774 548,30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426EE" w:rsidRDefault="00136147" w:rsidP="007A421C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426EE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сына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 w:rsidRPr="009831B9">
              <w:rPr>
                <w:szCs w:val="24"/>
              </w:rPr>
              <w:t>Безвозмездное пользование</w:t>
            </w:r>
          </w:p>
        </w:tc>
      </w:tr>
      <w:tr w:rsidR="00136147" w:rsidRPr="002A720D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A720D" w:rsidRDefault="00136147" w:rsidP="001400E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2A720D">
              <w:rPr>
                <w:b/>
                <w:szCs w:val="24"/>
              </w:rPr>
              <w:t>Ангахаева Александра Дмитриевича 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524 813,43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674000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8E1129" w:rsidRDefault="00136147" w:rsidP="00E776E2">
            <w:pPr>
              <w:tabs>
                <w:tab w:val="left" w:pos="2715"/>
              </w:tabs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F6572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8E1129" w:rsidRDefault="00136147" w:rsidP="00E776E2">
            <w:pPr>
              <w:tabs>
                <w:tab w:val="left" w:pos="2715"/>
              </w:tabs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60,60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8E1129" w:rsidRDefault="00136147" w:rsidP="00E776E2">
            <w:pPr>
              <w:tabs>
                <w:tab w:val="left" w:pos="2715"/>
              </w:tabs>
            </w:pPr>
          </w:p>
        </w:tc>
      </w:tr>
      <w:tr w:rsidR="00136147" w:rsidRPr="00B55F7C" w:rsidTr="003951D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8E1129" w:rsidRDefault="00136147" w:rsidP="001400E6">
            <w:pPr>
              <w:tabs>
                <w:tab w:val="left" w:pos="2715"/>
              </w:tabs>
              <w:jc w:val="center"/>
            </w:pPr>
            <w:r>
              <w:t>супруги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498 152,95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1400E6" w:rsidRDefault="00136147" w:rsidP="005722E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61C04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14DDF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14DDF"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14DDF" w:rsidRDefault="00136147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14DDF"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Бальжинимаева Чимита Баировича – главного специалиста-эксперта </w:t>
            </w:r>
            <w:r w:rsidRPr="00B55F7C">
              <w:rPr>
                <w:b/>
                <w:szCs w:val="24"/>
              </w:rPr>
              <w:t xml:space="preserve">отдела </w:t>
            </w:r>
            <w:r>
              <w:rPr>
                <w:b/>
                <w:szCs w:val="24"/>
              </w:rPr>
              <w:t>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372 192,90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строительства жилого дома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C08C0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Хонда фит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291 139,94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62179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 w:rsidRPr="00CE6CC9">
              <w:rPr>
                <w:szCs w:val="24"/>
              </w:rPr>
              <w:t>Россия</w:t>
            </w:r>
            <w:r w:rsidRPr="00CE6CC9">
              <w:rPr>
                <w:szCs w:val="24"/>
              </w:rPr>
              <w:tab/>
              <w:t>Безвозмездное 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 w:rsidRPr="00CE6CC9"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Дочери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 w:rsidRPr="002B63C1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 w:rsidRPr="002B63C1">
              <w:rPr>
                <w:szCs w:val="24"/>
              </w:rPr>
              <w:t>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 w:rsidRPr="002B63C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 w:rsidRPr="002B63C1"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 w:rsidRPr="002B63C1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 w:rsidRPr="002B63C1">
              <w:rPr>
                <w:szCs w:val="24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 w:rsidRPr="002B63C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 w:rsidRPr="002B63C1">
              <w:rPr>
                <w:szCs w:val="24"/>
              </w:rPr>
              <w:t>Безвозмездное пользование</w:t>
            </w:r>
          </w:p>
        </w:tc>
      </w:tr>
      <w:tr w:rsidR="00136147" w:rsidRPr="00A6164B" w:rsidTr="00A6164B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6164B" w:rsidRDefault="00136147" w:rsidP="00A6164B">
            <w:pPr>
              <w:jc w:val="center"/>
              <w:rPr>
                <w:b/>
                <w:szCs w:val="24"/>
              </w:rPr>
            </w:pPr>
            <w:r w:rsidRPr="00A6164B">
              <w:rPr>
                <w:b/>
                <w:szCs w:val="24"/>
              </w:rPr>
              <w:t>Дамдинова Зорикто Цыренжаповича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315 750,39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C7F19">
              <w:rPr>
                <w:szCs w:val="24"/>
              </w:rPr>
              <w:t>Тойота Королла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2B63C1" w:rsidRDefault="00136147" w:rsidP="009325F3">
            <w:pPr>
              <w:rPr>
                <w:szCs w:val="24"/>
              </w:rPr>
            </w:pPr>
          </w:p>
        </w:tc>
      </w:tr>
      <w:tr w:rsidR="00136147" w:rsidRPr="00DD13A8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D13A8" w:rsidRDefault="00136147" w:rsidP="00E776E2">
            <w:pPr>
              <w:tabs>
                <w:tab w:val="left" w:pos="2715"/>
              </w:tabs>
              <w:jc w:val="center"/>
              <w:rPr>
                <w:b/>
                <w:color w:val="FF0000"/>
                <w:szCs w:val="24"/>
              </w:rPr>
            </w:pPr>
            <w:r w:rsidRPr="00B90A8D">
              <w:rPr>
                <w:b/>
                <w:szCs w:val="24"/>
              </w:rPr>
              <w:t>Калугина Дмитрия Владимировича – начальника отдела организации противоэпизоотических мероприятий и мониторинга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657 193,07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долевая. ½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62179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супруги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450 291,20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долевая.1/2 </w:t>
            </w:r>
            <w:r>
              <w:rPr>
                <w:szCs w:val="24"/>
              </w:rPr>
              <w:lastRenderedPageBreak/>
              <w:t>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1/1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Квартира.1/1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Сына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E602A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Гончиковой Жаргалмы Валерьевны – главного специалиста-эксперта отдела организации противоэпизоотических мероприятий и мониторинга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62179" w:rsidRDefault="00136147" w:rsidP="00D75D88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508 935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9E602A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B2523">
        <w:trPr>
          <w:trHeight w:val="71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F32900" w:rsidRDefault="00136147" w:rsidP="0083638D">
            <w:pPr>
              <w:tabs>
                <w:tab w:val="left" w:pos="2715"/>
              </w:tabs>
              <w:jc w:val="center"/>
              <w:rPr>
                <w:b/>
                <w:color w:val="C00000"/>
                <w:szCs w:val="24"/>
              </w:rPr>
            </w:pPr>
            <w:r w:rsidRPr="00A437DB">
              <w:rPr>
                <w:b/>
                <w:szCs w:val="24"/>
              </w:rPr>
              <w:t>Третьяковой Натальи Юрьевны - главного специалиста-эксперта отдела организации противоэпизоотических мероприятий и мониторинга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599 902,96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занимаемый жилым домом.3/10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4D5C3E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EB2523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3/10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951D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B252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1 708 081,82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занимаемый жилым домом.4/10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Ниссан Альмера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9851,0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дома.4/10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951D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B252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136147" w:rsidRPr="00B55F7C" w:rsidTr="00BE2F8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занимаемый жилым домом.1/10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BE2F8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B252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Часть жилого дома.1/10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951D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E2F8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136147" w:rsidRPr="00B55F7C" w:rsidTr="00BE2F8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занимаемый жилым домом.1/10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  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BE2F8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дома.1/10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33A9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3951D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E2F8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136147" w:rsidRPr="00B55F7C" w:rsidTr="00BE2F8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B252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занимаемый жилым </w:t>
            </w:r>
            <w:r>
              <w:rPr>
                <w:szCs w:val="24"/>
              </w:rPr>
              <w:lastRenderedPageBreak/>
              <w:t>домом.1/10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BE2F83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B252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Часть жилого дома.1/10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F32900" w:rsidRDefault="00136147" w:rsidP="003951D2">
            <w:pPr>
              <w:tabs>
                <w:tab w:val="left" w:pos="2715"/>
              </w:tabs>
              <w:jc w:val="center"/>
              <w:rPr>
                <w:b/>
                <w:color w:val="C00000"/>
                <w:szCs w:val="24"/>
              </w:rPr>
            </w:pPr>
            <w:r w:rsidRPr="00BC5210">
              <w:rPr>
                <w:b/>
                <w:szCs w:val="24"/>
              </w:rPr>
              <w:t>Якимовой Альбины Антоновны – начальника отдела кадрового, правового и организационного обеспечения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675 856,70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долевая, 1/4</w:t>
            </w:r>
            <w:r w:rsidRPr="00B55F7C">
              <w:rPr>
                <w:szCs w:val="24"/>
              </w:rPr>
              <w:t xml:space="preserve">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54,15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супруга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345 261,46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F32900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7B27BD">
              <w:rPr>
                <w:b/>
                <w:szCs w:val="24"/>
              </w:rPr>
              <w:t xml:space="preserve">Цырендоржиевой Мэдэгмы Данзановны </w:t>
            </w:r>
            <w:r>
              <w:rPr>
                <w:b/>
                <w:szCs w:val="24"/>
              </w:rPr>
              <w:t>–</w:t>
            </w:r>
            <w:r w:rsidRPr="00B55F7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главного специалиста-эксперта отдела кадрового, правового и организационного обеспечения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312 036,11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1E0805" w:rsidRDefault="00136147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92F82" w:rsidRDefault="00136147" w:rsidP="00457AF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457AF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225,5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F3F5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92F82" w:rsidRDefault="00136147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235B3A">
              <w:rPr>
                <w:szCs w:val="24"/>
              </w:rPr>
              <w:t>1 307 167,41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457AF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225,5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F32900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Субару Аутбэк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D92F82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361E3" w:rsidRDefault="00136147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361E3" w:rsidRDefault="00136147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136147" w:rsidRPr="000C70E6" w:rsidTr="005179DD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0C70E6" w:rsidRDefault="00136147" w:rsidP="000C70E6">
            <w:pPr>
              <w:tabs>
                <w:tab w:val="left" w:pos="2715"/>
              </w:tabs>
              <w:rPr>
                <w:color w:val="FF0000"/>
                <w:szCs w:val="24"/>
              </w:rPr>
            </w:pPr>
            <w:r w:rsidRPr="005179DD">
              <w:rPr>
                <w:b/>
                <w:szCs w:val="24"/>
              </w:rPr>
              <w:t>Дашипыловой Сэсэгмы Дамбаевны</w:t>
            </w:r>
            <w:r w:rsidRPr="005179DD">
              <w:rPr>
                <w:szCs w:val="24"/>
              </w:rPr>
              <w:t xml:space="preserve"> - </w:t>
            </w:r>
            <w:r w:rsidRPr="005179DD">
              <w:rPr>
                <w:b/>
                <w:szCs w:val="24"/>
              </w:rPr>
              <w:t>главного специалиста-эксперта отдела кадрового, правового и организационного обеспечения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236 953,91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361E3" w:rsidRDefault="00136147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Безвозмздное 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361E3" w:rsidRDefault="00136147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5179DD" w:rsidRDefault="00136147" w:rsidP="006361E3">
            <w:pPr>
              <w:tabs>
                <w:tab w:val="left" w:pos="2715"/>
              </w:tabs>
              <w:jc w:val="center"/>
              <w:rPr>
                <w:color w:val="C00000"/>
                <w:szCs w:val="24"/>
              </w:rPr>
            </w:pPr>
            <w:r w:rsidRPr="00E52295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5179DD" w:rsidRDefault="00136147" w:rsidP="006361E3">
            <w:pPr>
              <w:tabs>
                <w:tab w:val="left" w:pos="2715"/>
              </w:tabs>
              <w:jc w:val="center"/>
              <w:rPr>
                <w:color w:val="C00000"/>
                <w:szCs w:val="24"/>
              </w:rPr>
            </w:pPr>
            <w:r w:rsidRPr="00E52295">
              <w:rPr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E52295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E52295" w:rsidRDefault="00136147" w:rsidP="000C70E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E52295">
              <w:rPr>
                <w:b/>
                <w:szCs w:val="24"/>
              </w:rPr>
              <w:t>Дондуповой Надежды Гомбожаповны – главного специалиста-эксперта отдела кадрового, правового и организационного обеспечения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458 101,87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Не</w:t>
            </w:r>
            <w:r>
              <w:rPr>
                <w:szCs w:val="24"/>
              </w:rPr>
              <w:t>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Социальный найм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Дочери</w:t>
            </w:r>
          </w:p>
        </w:tc>
      </w:tr>
      <w:tr w:rsidR="00136147" w:rsidRPr="00B55F7C" w:rsidTr="007920E0">
        <w:trPr>
          <w:trHeight w:val="191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55F7C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Социальный найм</w:t>
            </w:r>
          </w:p>
        </w:tc>
      </w:tr>
      <w:tr w:rsidR="00136147" w:rsidRPr="00A14653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4653" w:rsidRDefault="00136147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A14653">
              <w:rPr>
                <w:b/>
                <w:szCs w:val="24"/>
              </w:rPr>
              <w:t>Степанова Булата Сергеевича – главного специалиста-эксперта отдела кадрового, правового и организационного обеспечения</w:t>
            </w:r>
          </w:p>
        </w:tc>
      </w:tr>
      <w:tr w:rsidR="00136147" w:rsidRPr="00B55F7C" w:rsidTr="007920E0">
        <w:trPr>
          <w:trHeight w:val="104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626 215,22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A14653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136147" w:rsidRPr="00B55F7C" w:rsidTr="00531849">
        <w:trPr>
          <w:trHeight w:val="515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136147" w:rsidRPr="007F357C" w:rsidTr="007920E0">
        <w:trPr>
          <w:trHeight w:val="104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7F35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F357C">
              <w:rPr>
                <w:szCs w:val="24"/>
              </w:rPr>
              <w:lastRenderedPageBreak/>
              <w:t>46 641,77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7F35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F357C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7F35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7F35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7F35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F357C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7F35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F357C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7F35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F357C">
              <w:rPr>
                <w:szCs w:val="24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7F35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F357C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7F35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F357C"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531849">
        <w:trPr>
          <w:trHeight w:val="525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RPr="00B55F7C" w:rsidTr="007920E0">
        <w:trPr>
          <w:trHeight w:val="104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Pr="00B55F7C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47" w:rsidRDefault="00136147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Бугатовой Альбины Александровны</w:t>
            </w:r>
            <w:r w:rsidRPr="00B55F7C">
              <w:rPr>
                <w:b/>
                <w:szCs w:val="24"/>
              </w:rPr>
              <w:t xml:space="preserve">-начальника 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</w:tc>
      </w:tr>
      <w:tr w:rsidR="00136147" w:rsidRPr="00B55F7C" w:rsidTr="00E15B3A">
        <w:trPr>
          <w:trHeight w:val="68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9963CF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642 352,63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D0CFC" w:rsidRDefault="00136147" w:rsidP="00B47A66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Васильевой Галины Юрьевны </w:t>
            </w:r>
            <w:r w:rsidRPr="00B55F7C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 xml:space="preserve">заместителя </w:t>
            </w:r>
            <w:r w:rsidRPr="00B55F7C">
              <w:rPr>
                <w:b/>
                <w:szCs w:val="24"/>
              </w:rPr>
              <w:t xml:space="preserve">начальника 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727 267,26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F14B4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640496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776E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Алексеевой Юлии Лосоловны </w:t>
            </w:r>
            <w:r w:rsidRPr="00B55F7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главного специалиста-эксперта </w:t>
            </w:r>
            <w:r w:rsidRPr="00B55F7C">
              <w:rPr>
                <w:b/>
                <w:szCs w:val="24"/>
              </w:rPr>
              <w:t xml:space="preserve">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  <w:p w:rsidR="00136147" w:rsidRPr="00B55F7C" w:rsidRDefault="00136147" w:rsidP="00E776E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527 885,33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E15B3A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5179DD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0C70E6" w:rsidRDefault="00136147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4F4076">
              <w:rPr>
                <w:b/>
                <w:szCs w:val="24"/>
              </w:rPr>
              <w:lastRenderedPageBreak/>
              <w:t>Тудуповой Дыжит Ринчинбаловны</w:t>
            </w:r>
            <w:r>
              <w:rPr>
                <w:b/>
                <w:szCs w:val="24"/>
              </w:rPr>
              <w:t xml:space="preserve"> – главного специалиста-эксперта </w:t>
            </w:r>
            <w:r w:rsidRPr="00095720">
              <w:rPr>
                <w:b/>
                <w:szCs w:val="24"/>
              </w:rPr>
              <w:t>отдела экономики и бухгалтерского учета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250 861,09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050B06">
        <w:trPr>
          <w:trHeight w:val="73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AA630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5179DD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136147" w:rsidRPr="00A159B0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pPr>
              <w:rPr>
                <w:szCs w:val="24"/>
              </w:rPr>
            </w:pPr>
            <w:r w:rsidRPr="00A159B0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pPr>
              <w:rPr>
                <w:szCs w:val="24"/>
              </w:rPr>
            </w:pPr>
            <w:r w:rsidRPr="00A159B0">
              <w:rPr>
                <w:szCs w:val="24"/>
              </w:rPr>
              <w:t>80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pPr>
              <w:rPr>
                <w:szCs w:val="24"/>
              </w:rPr>
            </w:pPr>
            <w:r w:rsidRPr="00A159B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pPr>
              <w:rPr>
                <w:szCs w:val="24"/>
              </w:rPr>
            </w:pPr>
            <w:r w:rsidRPr="00A159B0">
              <w:rPr>
                <w:szCs w:val="24"/>
              </w:rPr>
              <w:t>Безвозмездное пользование</w:t>
            </w:r>
          </w:p>
        </w:tc>
      </w:tr>
      <w:tr w:rsidR="00136147" w:rsidRPr="00A159B0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pPr>
              <w:rPr>
                <w:szCs w:val="24"/>
              </w:rPr>
            </w:pPr>
            <w:r w:rsidRPr="00A159B0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pPr>
              <w:rPr>
                <w:szCs w:val="24"/>
              </w:rPr>
            </w:pPr>
            <w:r w:rsidRPr="00A159B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pPr>
              <w:rPr>
                <w:szCs w:val="24"/>
              </w:rPr>
            </w:pPr>
            <w:r w:rsidRPr="00A159B0"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5179DD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r w:rsidRPr="00A159B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r w:rsidRPr="00A159B0">
              <w:t>80</w:t>
            </w:r>
            <w: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r w:rsidRPr="00A159B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r w:rsidRPr="00A159B0">
              <w:t>Безвозмездное пользование</w:t>
            </w:r>
          </w:p>
        </w:tc>
      </w:tr>
      <w:tr w:rsidR="00136147" w:rsidRPr="00B55F7C" w:rsidTr="00E776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r w:rsidRPr="00A159B0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r w:rsidRPr="00A159B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A159B0" w:rsidRDefault="00136147" w:rsidP="00F962F4">
            <w:r w:rsidRPr="00A159B0">
              <w:t>Безвозмездное пользование</w:t>
            </w:r>
          </w:p>
        </w:tc>
      </w:tr>
      <w:tr w:rsidR="00136147" w:rsidRPr="00B55F7C" w:rsidTr="003B7366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01053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Самбуевой Оюны Львовны </w:t>
            </w:r>
            <w:r w:rsidRPr="00B55F7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ведущего специалиста-эксперта </w:t>
            </w:r>
            <w:r w:rsidRPr="00B55F7C">
              <w:rPr>
                <w:b/>
                <w:szCs w:val="24"/>
              </w:rPr>
              <w:t xml:space="preserve">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</w:tc>
      </w:tr>
      <w:tr w:rsidR="00136147" w:rsidRPr="00B55F7C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206 076,70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B55F7C" w:rsidTr="003B7366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</w:tr>
      <w:tr w:rsidR="00136147" w:rsidRPr="00B55F7C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656 526,00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Грузовой фургон</w:t>
            </w:r>
          </w:p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3B7366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Tr="003B7366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Tr="007B27BD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Tr="003B7366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RPr="00C26195" w:rsidTr="00270D3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C26195" w:rsidRDefault="00136147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C26195">
              <w:rPr>
                <w:b/>
                <w:szCs w:val="24"/>
              </w:rPr>
              <w:t>Цыреновой Виктории Жаргаловны – ведущего специалиста-эксперта отдела кадрового, правового и организационного обеспечения</w:t>
            </w:r>
          </w:p>
        </w:tc>
      </w:tr>
      <w:tr w:rsidR="00136147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619,0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3B736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3B7366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136147" w:rsidTr="00270D3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136147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</w:t>
            </w:r>
            <w:r>
              <w:rPr>
                <w:szCs w:val="24"/>
              </w:rPr>
              <w:lastRenderedPageBreak/>
              <w:t>ое пользование</w:t>
            </w:r>
          </w:p>
        </w:tc>
      </w:tr>
      <w:tr w:rsidR="00136147" w:rsidTr="00270D3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Сына</w:t>
            </w:r>
          </w:p>
        </w:tc>
      </w:tr>
      <w:tr w:rsidR="00136147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136147" w:rsidTr="00270D32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136147" w:rsidTr="003B736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Pr="00B55F7C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47" w:rsidRDefault="00136147" w:rsidP="009443A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</w:tbl>
    <w:p w:rsidR="00136147" w:rsidRDefault="00136147"/>
    <w:p w:rsidR="00243221" w:rsidRPr="001C34A2" w:rsidRDefault="00243221" w:rsidP="001C34A2">
      <w:bookmarkStart w:id="0" w:name="_GoBack"/>
      <w:bookmarkEnd w:id="0"/>
    </w:p>
    <w:sectPr w:rsidR="00243221" w:rsidRPr="001C34A2" w:rsidSect="003861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521"/>
    <w:multiLevelType w:val="hybridMultilevel"/>
    <w:tmpl w:val="904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614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2566B-E13F-40C9-9F64-20895C91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36147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61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361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2020-04-29T08:50:00Z</dcterms:modified>
</cp:coreProperties>
</file>