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C4" w:rsidRDefault="00A725C4" w:rsidP="00A725C4">
      <w:pPr>
        <w:jc w:val="center"/>
        <w:rPr>
          <w:b/>
          <w:sz w:val="18"/>
          <w:szCs w:val="18"/>
        </w:rPr>
      </w:pPr>
    </w:p>
    <w:p w:rsidR="00A725C4" w:rsidRDefault="00A725C4" w:rsidP="00A725C4">
      <w:pPr>
        <w:jc w:val="center"/>
        <w:rPr>
          <w:b/>
          <w:sz w:val="18"/>
          <w:szCs w:val="18"/>
        </w:rPr>
      </w:pPr>
      <w:r w:rsidRPr="00872333">
        <w:rPr>
          <w:b/>
          <w:sz w:val="18"/>
          <w:szCs w:val="18"/>
        </w:rPr>
        <w:t xml:space="preserve">Сведения </w:t>
      </w:r>
    </w:p>
    <w:p w:rsidR="00A725C4" w:rsidRPr="003B477D" w:rsidRDefault="00A725C4" w:rsidP="00A725C4">
      <w:pPr>
        <w:jc w:val="center"/>
      </w:pPr>
      <w:r w:rsidRPr="0087233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3B477D">
        <w:rPr>
          <w:b/>
          <w:sz w:val="20"/>
          <w:szCs w:val="20"/>
        </w:rPr>
        <w:t>директора государственного казенного учреждения Республики Адыгея «Национальный архив Республики Адыгея»</w:t>
      </w:r>
      <w:r>
        <w:t xml:space="preserve"> </w:t>
      </w:r>
      <w:r w:rsidRPr="00872333">
        <w:rPr>
          <w:b/>
          <w:sz w:val="18"/>
          <w:szCs w:val="18"/>
        </w:rPr>
        <w:t>их супругов и несовершеннолетних де</w:t>
      </w:r>
      <w:r>
        <w:rPr>
          <w:b/>
          <w:sz w:val="18"/>
          <w:szCs w:val="18"/>
        </w:rPr>
        <w:t xml:space="preserve">тей за период с 1 января </w:t>
      </w:r>
      <w:r w:rsidR="003F1B02">
        <w:rPr>
          <w:b/>
          <w:sz w:val="18"/>
          <w:szCs w:val="18"/>
        </w:rPr>
        <w:t>2018 г. по 31 декабря 2018</w:t>
      </w:r>
      <w:r w:rsidRPr="00872333">
        <w:rPr>
          <w:b/>
          <w:sz w:val="18"/>
          <w:szCs w:val="18"/>
        </w:rPr>
        <w:t xml:space="preserve"> г., размещаемые на официальном Интернет-сайте исполнительных органов государственной власти Республики Адыгея</w:t>
      </w:r>
    </w:p>
    <w:p w:rsidR="00A725C4" w:rsidRDefault="00A725C4" w:rsidP="00A725C4">
      <w:pPr>
        <w:jc w:val="center"/>
        <w:rPr>
          <w:sz w:val="18"/>
          <w:szCs w:val="18"/>
        </w:rPr>
      </w:pPr>
    </w:p>
    <w:p w:rsidR="00A725C4" w:rsidRDefault="00A725C4" w:rsidP="00A725C4">
      <w:pPr>
        <w:jc w:val="center"/>
        <w:rPr>
          <w:sz w:val="18"/>
          <w:szCs w:val="18"/>
        </w:rPr>
      </w:pPr>
    </w:p>
    <w:p w:rsidR="00A725C4" w:rsidRPr="00E36BC3" w:rsidRDefault="00A725C4" w:rsidP="00A725C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559"/>
        <w:gridCol w:w="1501"/>
        <w:gridCol w:w="1559"/>
        <w:gridCol w:w="850"/>
        <w:gridCol w:w="851"/>
        <w:gridCol w:w="2126"/>
        <w:gridCol w:w="992"/>
        <w:gridCol w:w="851"/>
        <w:gridCol w:w="1417"/>
        <w:gridCol w:w="1134"/>
        <w:gridCol w:w="1560"/>
      </w:tblGrid>
      <w:tr w:rsidR="00A725C4" w:rsidRPr="00E36BC3" w:rsidTr="00D62B49">
        <w:trPr>
          <w:cantSplit/>
          <w:tblHeader/>
          <w:tblCellSpacing w:w="5" w:type="nil"/>
        </w:trPr>
        <w:tc>
          <w:tcPr>
            <w:tcW w:w="1560" w:type="dxa"/>
            <w:vMerge w:val="restart"/>
          </w:tcPr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Фамилия </w:t>
            </w:r>
          </w:p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и инициалы лица, </w:t>
            </w:r>
          </w:p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761" w:type="dxa"/>
            <w:gridSpan w:val="4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Объекты недвижимости, находящиеся 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Транспортные средства 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Деклариро-ванный</w:t>
            </w:r>
            <w:proofErr w:type="spellEnd"/>
            <w:proofErr w:type="gramEnd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 годовой доход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(руб.)</w:t>
            </w:r>
          </w:p>
        </w:tc>
        <w:tc>
          <w:tcPr>
            <w:tcW w:w="1560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25C4" w:rsidRPr="00E36BC3" w:rsidTr="00D62B49">
        <w:trPr>
          <w:cantSplit/>
          <w:tblHeader/>
          <w:tblCellSpacing w:w="5" w:type="nil"/>
        </w:trPr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ind w:right="-7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вид </w:t>
            </w:r>
          </w:p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</w:p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страна распо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ло</w:t>
            </w: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25C4" w:rsidRPr="00977633" w:rsidTr="00D62B49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A725C4" w:rsidRDefault="00A725C4" w:rsidP="00D62B4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A725C4" w:rsidRDefault="00A725C4" w:rsidP="00D62B49">
            <w:pPr>
              <w:ind w:right="-75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Брантов</w:t>
            </w:r>
            <w:proofErr w:type="spellEnd"/>
            <w:r>
              <w:rPr>
                <w:spacing w:val="-2"/>
                <w:sz w:val="19"/>
                <w:szCs w:val="19"/>
              </w:rPr>
              <w:t xml:space="preserve"> А.И.</w:t>
            </w:r>
          </w:p>
          <w:p w:rsidR="00A725C4" w:rsidRPr="00A15BF3" w:rsidRDefault="00A725C4" w:rsidP="00D62B49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A725C4" w:rsidRPr="00A15BF3" w:rsidRDefault="00A725C4" w:rsidP="00D62B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1501" w:type="dxa"/>
            <w:shd w:val="clear" w:color="auto" w:fill="auto"/>
          </w:tcPr>
          <w:p w:rsidR="00A725C4" w:rsidRDefault="00A725C4" w:rsidP="00D62B4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725C4" w:rsidRDefault="00A725C4" w:rsidP="00D62B49">
            <w:pPr>
              <w:rPr>
                <w:sz w:val="19"/>
                <w:szCs w:val="19"/>
              </w:rPr>
            </w:pPr>
          </w:p>
          <w:p w:rsidR="00A725C4" w:rsidRPr="00A15BF3" w:rsidRDefault="00A725C4" w:rsidP="00D62B49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A725C4" w:rsidRDefault="00A725C4" w:rsidP="00D62B49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собственность</w:t>
            </w:r>
          </w:p>
          <w:p w:rsidR="00A725C4" w:rsidRDefault="00A725C4" w:rsidP="00D62B49">
            <w:pPr>
              <w:ind w:left="-71" w:right="-82"/>
              <w:rPr>
                <w:sz w:val="19"/>
                <w:szCs w:val="19"/>
              </w:rPr>
            </w:pPr>
          </w:p>
          <w:p w:rsidR="00A725C4" w:rsidRDefault="00A725C4" w:rsidP="00D62B49">
            <w:pPr>
              <w:ind w:left="-71" w:right="-82"/>
              <w:rPr>
                <w:sz w:val="19"/>
                <w:szCs w:val="19"/>
              </w:rPr>
            </w:pPr>
          </w:p>
          <w:p w:rsidR="00A725C4" w:rsidRPr="00A15BF3" w:rsidRDefault="00A725C4" w:rsidP="003F1B02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725C4" w:rsidRDefault="00A725C4" w:rsidP="00D62B49">
            <w:pPr>
              <w:ind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569</w:t>
            </w:r>
          </w:p>
          <w:p w:rsidR="00A725C4" w:rsidRDefault="00A725C4" w:rsidP="00D62B49">
            <w:pPr>
              <w:ind w:right="-82"/>
              <w:jc w:val="center"/>
              <w:rPr>
                <w:sz w:val="19"/>
                <w:szCs w:val="19"/>
              </w:rPr>
            </w:pPr>
          </w:p>
          <w:p w:rsidR="00A725C4" w:rsidRDefault="00A725C4" w:rsidP="00D62B49">
            <w:pPr>
              <w:ind w:right="-82"/>
              <w:jc w:val="center"/>
              <w:rPr>
                <w:sz w:val="19"/>
                <w:szCs w:val="19"/>
              </w:rPr>
            </w:pPr>
          </w:p>
          <w:p w:rsidR="00A725C4" w:rsidRPr="00A15BF3" w:rsidRDefault="00A725C4" w:rsidP="00D62B49">
            <w:pPr>
              <w:ind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A725C4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725C4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725C4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725C4" w:rsidRPr="00A15BF3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A725C4" w:rsidRDefault="00A725C4" w:rsidP="00D62B4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25C4" w:rsidRPr="00A15BF3" w:rsidRDefault="00A725C4" w:rsidP="00D62B49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A725C4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725C4" w:rsidRPr="00A15BF3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A725C4" w:rsidRPr="00A15BF3" w:rsidRDefault="00A725C4" w:rsidP="00D62B4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Камри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725C4" w:rsidRPr="00A15BF3" w:rsidRDefault="003F1B02" w:rsidP="00D62B4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2003270</w:t>
            </w:r>
            <w:r w:rsidR="00A725C4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A725C4" w:rsidRPr="00A15BF3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</w:tbl>
    <w:p w:rsidR="00602347" w:rsidRDefault="00602347"/>
    <w:sectPr w:rsidR="00602347" w:rsidSect="00A725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5C4"/>
    <w:rsid w:val="000D5894"/>
    <w:rsid w:val="003D00DF"/>
    <w:rsid w:val="003F1B02"/>
    <w:rsid w:val="00602347"/>
    <w:rsid w:val="00A725C4"/>
    <w:rsid w:val="00E8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C4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5C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725C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2018-04-18T09:09:00Z</dcterms:created>
  <dcterms:modified xsi:type="dcterms:W3CDTF">2019-04-29T06:48:00Z</dcterms:modified>
</cp:coreProperties>
</file>