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99" w:rsidRPr="000C65B4" w:rsidRDefault="00886D62">
      <w:pPr>
        <w:pStyle w:val="1"/>
        <w:ind w:left="-440" w:right="-440"/>
        <w:jc w:val="center"/>
        <w:rPr>
          <w:rFonts w:ascii="Times New Roman" w:eastAsia="sans-serif" w:hAnsi="Times New Roman" w:hint="default"/>
          <w:sz w:val="32"/>
          <w:szCs w:val="32"/>
          <w:lang w:val="ru-RU"/>
        </w:rPr>
      </w:pPr>
      <w:bookmarkStart w:id="0" w:name="_GoBack"/>
      <w:bookmarkEnd w:id="0"/>
      <w:r w:rsidRPr="000C65B4">
        <w:rPr>
          <w:rFonts w:ascii="Times New Roman" w:eastAsia="sans-serif" w:hAnsi="Times New Roman" w:hint="default"/>
          <w:sz w:val="32"/>
          <w:szCs w:val="32"/>
          <w:lang w:val="ru-RU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sans-serif" w:hAnsi="Times New Roman" w:hint="default"/>
          <w:sz w:val="32"/>
          <w:szCs w:val="32"/>
          <w:lang w:val="ru-RU"/>
        </w:rPr>
        <w:t xml:space="preserve"> Уполномоченного по правам ребенка в Курской области</w:t>
      </w:r>
      <w:r w:rsidRPr="000C65B4">
        <w:rPr>
          <w:rFonts w:ascii="Times New Roman" w:eastAsia="sans-serif" w:hAnsi="Times New Roman" w:hint="default"/>
          <w:sz w:val="32"/>
          <w:szCs w:val="32"/>
          <w:lang w:val="ru-RU"/>
        </w:rPr>
        <w:t xml:space="preserve"> за отчетный период с 1 января 201</w:t>
      </w:r>
      <w:r>
        <w:rPr>
          <w:rFonts w:ascii="Times New Roman" w:eastAsia="sans-serif" w:hAnsi="Times New Roman" w:hint="default"/>
          <w:sz w:val="32"/>
          <w:szCs w:val="32"/>
          <w:lang w:val="ru-RU"/>
        </w:rPr>
        <w:t>9</w:t>
      </w:r>
      <w:r w:rsidRPr="000C65B4">
        <w:rPr>
          <w:rFonts w:ascii="Times New Roman" w:eastAsia="sans-serif" w:hAnsi="Times New Roman" w:hint="default"/>
          <w:sz w:val="32"/>
          <w:szCs w:val="32"/>
          <w:lang w:val="ru-RU"/>
        </w:rPr>
        <w:t xml:space="preserve"> года по 31 декабря 201</w:t>
      </w:r>
      <w:r>
        <w:rPr>
          <w:rFonts w:ascii="Times New Roman" w:eastAsia="sans-serif" w:hAnsi="Times New Roman" w:hint="default"/>
          <w:sz w:val="32"/>
          <w:szCs w:val="32"/>
          <w:lang w:val="ru-RU"/>
        </w:rPr>
        <w:t>9</w:t>
      </w:r>
      <w:r w:rsidRPr="000C65B4">
        <w:rPr>
          <w:rFonts w:ascii="Times New Roman" w:eastAsia="sans-serif" w:hAnsi="Times New Roman" w:hint="default"/>
          <w:sz w:val="32"/>
          <w:szCs w:val="32"/>
          <w:lang w:val="ru-RU"/>
        </w:rPr>
        <w:t xml:space="preserve"> года</w:t>
      </w:r>
    </w:p>
    <w:tbl>
      <w:tblPr>
        <w:tblW w:w="15698" w:type="dxa"/>
        <w:tblInd w:w="-56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944"/>
        <w:gridCol w:w="1781"/>
        <w:gridCol w:w="1318"/>
        <w:gridCol w:w="1344"/>
        <w:gridCol w:w="709"/>
        <w:gridCol w:w="1276"/>
        <w:gridCol w:w="1097"/>
        <w:gridCol w:w="1134"/>
        <w:gridCol w:w="1000"/>
        <w:gridCol w:w="2635"/>
        <w:gridCol w:w="1005"/>
        <w:gridCol w:w="7"/>
        <w:gridCol w:w="1022"/>
      </w:tblGrid>
      <w:tr w:rsidR="00632199" w:rsidRPr="00274B62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886D62">
            <w:pPr>
              <w:pStyle w:val="ab"/>
              <w:jc w:val="both"/>
              <w:rPr>
                <w:lang w:val="ru-RU"/>
              </w:rPr>
            </w:pPr>
            <w:r w:rsidRPr="000C65B4">
              <w:rPr>
                <w:sz w:val="16"/>
                <w:szCs w:val="16"/>
                <w:lang w:val="ru-RU"/>
              </w:rPr>
              <w:t>Фамилия и инициалы лица,</w:t>
            </w:r>
          </w:p>
          <w:p w:rsidR="00632199" w:rsidRPr="000C65B4" w:rsidRDefault="00886D62">
            <w:pPr>
              <w:pStyle w:val="ab"/>
              <w:jc w:val="both"/>
              <w:rPr>
                <w:lang w:val="ru-RU"/>
              </w:rPr>
            </w:pPr>
            <w:r w:rsidRPr="000C65B4">
              <w:rPr>
                <w:sz w:val="16"/>
                <w:szCs w:val="16"/>
                <w:lang w:val="ru-RU"/>
              </w:rPr>
              <w:t>чьи сведения размещаются</w:t>
            </w:r>
          </w:p>
        </w:tc>
        <w:tc>
          <w:tcPr>
            <w:tcW w:w="1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886D62">
            <w:pPr>
              <w:pStyle w:val="ab"/>
              <w:jc w:val="both"/>
              <w:rPr>
                <w:lang w:val="ru-RU"/>
              </w:rPr>
            </w:pPr>
            <w:r w:rsidRPr="000C65B4">
              <w:rPr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886D62">
            <w:pPr>
              <w:pStyle w:val="ab"/>
              <w:jc w:val="both"/>
              <w:rPr>
                <w:lang w:val="ru-RU"/>
              </w:rPr>
            </w:pPr>
            <w:r w:rsidRPr="000C65B4">
              <w:rPr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2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886D62">
            <w:pPr>
              <w:pStyle w:val="ab"/>
              <w:jc w:val="both"/>
              <w:rPr>
                <w:lang w:val="ru-RU"/>
              </w:rPr>
            </w:pPr>
            <w:r w:rsidRPr="000C65B4">
              <w:rPr>
                <w:sz w:val="16"/>
                <w:szCs w:val="16"/>
                <w:lang w:val="ru-RU"/>
              </w:rPr>
              <w:t>Декларированный годовой доход¹ за 201</w:t>
            </w:r>
            <w:r>
              <w:rPr>
                <w:sz w:val="16"/>
                <w:szCs w:val="16"/>
                <w:lang w:val="ru-RU"/>
              </w:rPr>
              <w:t>9</w:t>
            </w:r>
            <w:r w:rsidRPr="000C65B4">
              <w:rPr>
                <w:sz w:val="16"/>
                <w:szCs w:val="16"/>
                <w:lang w:val="ru-RU"/>
              </w:rPr>
              <w:t xml:space="preserve"> год (руб.)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886D62">
            <w:pPr>
              <w:pStyle w:val="ab"/>
              <w:jc w:val="both"/>
              <w:rPr>
                <w:lang w:val="ru-RU"/>
              </w:rPr>
            </w:pPr>
            <w:r w:rsidRPr="000C65B4">
              <w:rPr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632199" w:rsidTr="000C65B4"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632199">
            <w:pPr>
              <w:rPr>
                <w:rFonts w:ascii="SimSun"/>
                <w:sz w:val="16"/>
                <w:szCs w:val="16"/>
                <w:lang w:val="ru-RU"/>
              </w:rPr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632199">
            <w:pPr>
              <w:rPr>
                <w:rFonts w:ascii="SimSun"/>
                <w:sz w:val="16"/>
                <w:szCs w:val="16"/>
                <w:lang w:val="ru-RU"/>
              </w:rPr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632199">
            <w:pPr>
              <w:rPr>
                <w:rFonts w:ascii="SimSun"/>
                <w:sz w:val="16"/>
                <w:szCs w:val="16"/>
                <w:lang w:val="ru-RU"/>
              </w:rPr>
            </w:pPr>
          </w:p>
        </w:tc>
        <w:tc>
          <w:tcPr>
            <w:tcW w:w="1318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площадь</w:t>
            </w:r>
          </w:p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rPr>
                <w:rFonts w:ascii="SimSun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rPr>
                <w:rFonts w:ascii="SimSu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rPr>
                <w:rFonts w:ascii="SimSun"/>
                <w:sz w:val="16"/>
                <w:szCs w:val="16"/>
              </w:rPr>
            </w:pPr>
          </w:p>
        </w:tc>
      </w:tr>
      <w:tr w:rsidR="00632199">
        <w:trPr>
          <w:trHeight w:val="880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rStyle w:val="af0"/>
                <w:b w:val="0"/>
                <w:bCs w:val="0"/>
                <w:sz w:val="16"/>
                <w:szCs w:val="16"/>
                <w:lang w:val="ru-RU"/>
              </w:rPr>
              <w:t>Листопадова Н.Г.</w:t>
            </w:r>
          </w:p>
        </w:tc>
        <w:tc>
          <w:tcPr>
            <w:tcW w:w="1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Уполномоченный по правам ребенка в Курской области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35,9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lang w:val="ru"/>
              </w:rPr>
            </w:pP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  <w:lang w:val="ru"/>
              </w:rPr>
              <w:t>егковой автомобиль</w:t>
            </w:r>
          </w:p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Ваз (Лада) Ларгус, 2015 г.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1912096,35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32199" w:rsidRPr="00274B62">
        <w:trPr>
          <w:trHeight w:val="288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rPr>
                <w:rFonts w:ascii="SimSun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rPr>
                <w:rFonts w:ascii="SimSun"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rPr>
                <w:rFonts w:ascii="SimSu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138,4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449,0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rPr>
                <w:rFonts w:ascii="SimSun"/>
                <w:sz w:val="16"/>
                <w:szCs w:val="16"/>
                <w:lang w:val="ru-RU"/>
              </w:rPr>
            </w:pPr>
            <w:r>
              <w:rPr>
                <w:rFonts w:ascii="SimSun"/>
                <w:sz w:val="16"/>
                <w:szCs w:val="16"/>
                <w:lang w:val="ru-RU"/>
              </w:rPr>
              <w:t>Легковой</w:t>
            </w:r>
            <w:r>
              <w:rPr>
                <w:rFonts w:ascii="SimSu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imSun"/>
                <w:sz w:val="16"/>
                <w:szCs w:val="16"/>
                <w:lang w:val="ru-RU"/>
              </w:rPr>
              <w:t>автомобиль</w:t>
            </w:r>
            <w:r>
              <w:rPr>
                <w:rFonts w:ascii="SimSun"/>
                <w:sz w:val="16"/>
                <w:szCs w:val="16"/>
                <w:lang w:val="ru-RU"/>
              </w:rPr>
              <w:t xml:space="preserve"> </w:t>
            </w:r>
          </w:p>
          <w:p w:rsidR="00632199" w:rsidRDefault="00632199">
            <w:pPr>
              <w:rPr>
                <w:rFonts w:ascii="SimSun"/>
                <w:sz w:val="16"/>
                <w:szCs w:val="16"/>
                <w:lang w:val="ru-RU"/>
              </w:rPr>
            </w:pPr>
          </w:p>
          <w:p w:rsidR="00632199" w:rsidRDefault="00886D62">
            <w:pPr>
              <w:rPr>
                <w:rFonts w:ascii="SimSun"/>
                <w:sz w:val="16"/>
                <w:szCs w:val="16"/>
                <w:lang w:val="ru-RU"/>
              </w:rPr>
            </w:pPr>
            <w:r>
              <w:rPr>
                <w:rFonts w:ascii="SimSun"/>
                <w:sz w:val="16"/>
                <w:szCs w:val="16"/>
                <w:lang w:val="ru-RU"/>
              </w:rPr>
              <w:t>МИЦУБИСИ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«Р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agero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 2011 г.</w:t>
            </w:r>
          </w:p>
        </w:tc>
        <w:tc>
          <w:tcPr>
            <w:tcW w:w="10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632199">
            <w:pPr>
              <w:rPr>
                <w:rFonts w:ascii="SimSun"/>
                <w:sz w:val="16"/>
                <w:szCs w:val="16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632199">
            <w:pPr>
              <w:rPr>
                <w:rFonts w:ascii="SimSun"/>
                <w:sz w:val="16"/>
                <w:szCs w:val="16"/>
                <w:lang w:val="ru-RU"/>
              </w:rPr>
            </w:pPr>
          </w:p>
        </w:tc>
      </w:tr>
      <w:tr w:rsidR="00632199">
        <w:trPr>
          <w:trHeight w:val="288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632199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632199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Pr="000C65B4" w:rsidRDefault="00632199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 для эксплуатации жилого дома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701,0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огородный земельный участок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600,0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32199">
        <w:trPr>
          <w:trHeight w:val="288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3000,0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32199">
        <w:trPr>
          <w:trHeight w:val="288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790,0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32199">
        <w:trPr>
          <w:trHeight w:val="66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34,5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138,4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177063,99</w:t>
            </w:r>
          </w:p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632199">
        <w:trPr>
          <w:trHeight w:val="66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32199">
        <w:trPr>
          <w:trHeight w:val="111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жилой дом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449,0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lang w:val="ru-RU"/>
              </w:rPr>
            </w:pPr>
          </w:p>
        </w:tc>
      </w:tr>
      <w:tr w:rsidR="00632199">
        <w:trPr>
          <w:trHeight w:val="111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приусадебный земельный участок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3000,0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огородный земельный участок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600,0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32199">
        <w:trPr>
          <w:trHeight w:val="111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701,0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32199">
        <w:trPr>
          <w:trHeight w:val="111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790,0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32199">
        <w:trPr>
          <w:trHeight w:val="25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долевая</w:t>
            </w:r>
          </w:p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1/4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138,4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632199" w:rsidTr="000C65B4">
        <w:trPr>
          <w:trHeight w:val="25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097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701,0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</w:tr>
      <w:tr w:rsidR="00632199">
        <w:trPr>
          <w:trHeight w:val="122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долевая</w:t>
            </w:r>
          </w:p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1/4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138,4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632199">
        <w:trPr>
          <w:trHeight w:val="380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138,4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245035,90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632199" w:rsidTr="000C65B4">
        <w:trPr>
          <w:trHeight w:val="380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097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701,0</w:t>
            </w:r>
          </w:p>
        </w:tc>
        <w:tc>
          <w:tcPr>
            <w:tcW w:w="100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</w:tr>
      <w:tr w:rsidR="00632199">
        <w:trPr>
          <w:trHeight w:val="122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138,4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230143,84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632199">
        <w:trPr>
          <w:trHeight w:val="122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138,4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103740,84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632199">
        <w:trPr>
          <w:trHeight w:val="122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</w:t>
            </w:r>
            <w:r>
              <w:rPr>
                <w:sz w:val="16"/>
                <w:szCs w:val="16"/>
                <w:lang w:val="ru-RU"/>
              </w:rPr>
              <w:lastRenderedPageBreak/>
              <w:t>еннолетний ребенок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138,4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103740,80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632199">
        <w:trPr>
          <w:trHeight w:val="122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138,4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103740,80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632199" w:rsidTr="000C65B4">
        <w:trPr>
          <w:trHeight w:val="380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9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138,4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299169,68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632199" w:rsidTr="000C65B4">
        <w:trPr>
          <w:trHeight w:val="380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9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3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</w:pPr>
          </w:p>
        </w:tc>
        <w:tc>
          <w:tcPr>
            <w:tcW w:w="1097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bidi="ar"/>
              </w:rPr>
              <w:t>701,0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886D62">
            <w:pPr>
              <w:pStyle w:val="ab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6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199" w:rsidRDefault="00632199">
            <w:pPr>
              <w:pStyle w:val="ab"/>
              <w:jc w:val="both"/>
              <w:rPr>
                <w:sz w:val="16"/>
                <w:szCs w:val="16"/>
              </w:rPr>
            </w:pPr>
          </w:p>
        </w:tc>
      </w:tr>
    </w:tbl>
    <w:p w:rsidR="00632199" w:rsidRDefault="00632199"/>
    <w:p w:rsidR="00632199" w:rsidRPr="000C65B4" w:rsidRDefault="00886D62">
      <w:pPr>
        <w:rPr>
          <w:lang w:val="ru-RU"/>
        </w:rPr>
      </w:pPr>
      <w:r w:rsidRPr="000C65B4">
        <w:rPr>
          <w:lang w:val="ru-RU"/>
        </w:rPr>
        <w:t>1 В случае если в отчетном периоде государственному гражданскому служащему по месту службы предоставлены (выделены) средства на</w:t>
      </w:r>
    </w:p>
    <w:p w:rsidR="00632199" w:rsidRPr="000C65B4" w:rsidRDefault="00886D62">
      <w:pPr>
        <w:rPr>
          <w:lang w:val="ru-RU"/>
        </w:rPr>
      </w:pPr>
      <w:r w:rsidRPr="000C65B4">
        <w:rPr>
          <w:lang w:val="ru-RU"/>
        </w:rPr>
        <w:t>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32199" w:rsidRPr="000C65B4" w:rsidRDefault="00886D62">
      <w:pPr>
        <w:rPr>
          <w:lang w:val="ru-RU"/>
        </w:rPr>
      </w:pPr>
      <w:r w:rsidRPr="000C65B4">
        <w:rPr>
          <w:lang w:val="ru-RU"/>
        </w:rPr>
        <w:t>2 Сведения указываются, если сумма сделки превышает общий доход государственного гражданского служащего и его супруги (супруга) за</w:t>
      </w:r>
    </w:p>
    <w:p w:rsidR="00632199" w:rsidRPr="000C65B4" w:rsidRDefault="00886D62">
      <w:pPr>
        <w:rPr>
          <w:lang w:val="ru-RU"/>
        </w:rPr>
      </w:pPr>
      <w:r w:rsidRPr="000C65B4">
        <w:rPr>
          <w:lang w:val="ru-RU"/>
        </w:rPr>
        <w:t>три последних года, предшествующих совершению сделки.</w:t>
      </w:r>
    </w:p>
    <w:sectPr w:rsidR="00632199" w:rsidRPr="000C65B4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11" w:rsidRDefault="009F7611">
      <w:r>
        <w:separator/>
      </w:r>
    </w:p>
  </w:endnote>
  <w:endnote w:type="continuationSeparator" w:id="0">
    <w:p w:rsidR="009F7611" w:rsidRDefault="009F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ans-serif">
    <w:altName w:val="Segoe Print"/>
    <w:charset w:val="00"/>
    <w:family w:val="auto"/>
    <w:pitch w:val="default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11" w:rsidRDefault="009F7611">
      <w:r>
        <w:separator/>
      </w:r>
    </w:p>
  </w:footnote>
  <w:footnote w:type="continuationSeparator" w:id="0">
    <w:p w:rsidR="009F7611" w:rsidRDefault="009F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99"/>
    <w:rsid w:val="000C65B4"/>
    <w:rsid w:val="00274B62"/>
    <w:rsid w:val="00632199"/>
    <w:rsid w:val="00886D62"/>
    <w:rsid w:val="009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Calibri" w:eastAsia="Calibri" w:hAnsi="Calibri" w:cs="Calibri"/>
      <w:lang w:eastAsia="zh-CN" w:bidi="ar-SA"/>
    </w:rPr>
  </w:style>
  <w:style w:type="paragraph" w:styleId="1">
    <w:name w:val="heading 1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7143"/>
        <w:tab w:val="right" w:pos="14287"/>
      </w:tabs>
    </w:pPr>
  </w:style>
  <w:style w:type="paragraph" w:styleId="ab">
    <w:name w:val="Normal (Web)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Autospacing="1" w:afterAutospacing="1"/>
    </w:pPr>
    <w:rPr>
      <w:sz w:val="24"/>
      <w:szCs w:val="24"/>
      <w:lang w:eastAsia="zh-CN" w:bidi="ar-SA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styleId="ae">
    <w:name w:val="footnote reference"/>
    <w:basedOn w:val="a0"/>
    <w:uiPriority w:val="99"/>
    <w:unhideWhenUsed/>
    <w:qFormat/>
    <w:rPr>
      <w:vertAlign w:val="superscript"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Strong"/>
    <w:basedOn w:val="a0"/>
    <w:qFormat/>
    <w:rPr>
      <w:b/>
      <w:bCs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a8">
    <w:name w:val="Название Знак"/>
    <w:basedOn w:val="a0"/>
    <w:link w:val="a7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0"/>
    <w:link w:val="ac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link w:val="af4"/>
    <w:uiPriority w:val="30"/>
    <w:rPr>
      <w:i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customStyle="1" w:styleId="12">
    <w:name w:val="Заголовок оглавления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Calibri" w:eastAsia="Calibri" w:hAnsi="Calibri" w:cs="Calibri"/>
      <w:lang w:eastAsia="zh-CN" w:bidi="ar-SA"/>
    </w:rPr>
  </w:style>
  <w:style w:type="paragraph" w:styleId="1">
    <w:name w:val="heading 1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7143"/>
        <w:tab w:val="right" w:pos="14287"/>
      </w:tabs>
    </w:pPr>
  </w:style>
  <w:style w:type="paragraph" w:styleId="ab">
    <w:name w:val="Normal (Web)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Autospacing="1" w:afterAutospacing="1"/>
    </w:pPr>
    <w:rPr>
      <w:sz w:val="24"/>
      <w:szCs w:val="24"/>
      <w:lang w:eastAsia="zh-CN" w:bidi="ar-SA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styleId="ae">
    <w:name w:val="footnote reference"/>
    <w:basedOn w:val="a0"/>
    <w:uiPriority w:val="99"/>
    <w:unhideWhenUsed/>
    <w:qFormat/>
    <w:rPr>
      <w:vertAlign w:val="superscript"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Strong"/>
    <w:basedOn w:val="a0"/>
    <w:qFormat/>
    <w:rPr>
      <w:b/>
      <w:bCs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a8">
    <w:name w:val="Название Знак"/>
    <w:basedOn w:val="a0"/>
    <w:link w:val="a7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0"/>
    <w:link w:val="ac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link w:val="af4"/>
    <w:uiPriority w:val="30"/>
    <w:rPr>
      <w:i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customStyle="1" w:styleId="12">
    <w:name w:val="Заголовок оглавления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2020-04-17T12:34:00Z</dcterms:created>
  <dcterms:modified xsi:type="dcterms:W3CDTF">2020-04-17T12:34:00Z</dcterms:modified>
</cp:coreProperties>
</file>