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СВЕДЕНИЯ</w:t>
      </w:r>
    </w:p>
    <w:p>
      <w:pPr>
        <w:pStyle w:val="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 доходах, об имуществе и обязательствах имущественного характера, руководителей</w:t>
      </w:r>
    </w:p>
    <w:p>
      <w:pPr>
        <w:pStyle w:val="6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муниципальных учреждения и членов их семей</w:t>
      </w:r>
    </w:p>
    <w:p>
      <w:pPr>
        <w:pStyle w:val="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 1 января по 31 декабря 2017 года для размещения на официальном сайте администрации городского поселения Одинцово Одинцовского муниципального района Московской области и предоставления этих сведений средствам массовой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информации для опубликования</w:t>
      </w:r>
    </w:p>
    <w:bookmarkEnd w:id="0"/>
    <w:tbl>
      <w:tblPr>
        <w:tblStyle w:val="4"/>
        <w:tblW w:w="16444" w:type="dxa"/>
        <w:tblInd w:w="-851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985"/>
        <w:gridCol w:w="1843"/>
        <w:gridCol w:w="1843"/>
        <w:gridCol w:w="2465"/>
        <w:gridCol w:w="6"/>
        <w:gridCol w:w="1035"/>
        <w:gridCol w:w="1597"/>
        <w:gridCol w:w="1677"/>
        <w:gridCol w:w="1867"/>
        <w:gridCol w:w="1012"/>
        <w:gridCol w:w="6"/>
        <w:gridCol w:w="1108"/>
      </w:tblGrid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 w:hRule="atLeast"/>
        </w:trPr>
        <w:tc>
          <w:tcPr>
            <w:tcW w:w="9177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267" w:type="dxa"/>
            <w:gridSpan w:val="6"/>
            <w:tcBorders>
              <w:left w:val="nil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40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\l "Par150%23Par150"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Должность лица, представившего сведения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\l "Par151%23Par151"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2017 год (руб.)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2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вид объектов недвижимого имущества </w:t>
            </w:r>
          </w:p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"Par152%23Par152"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&lt;***&gt;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страна расположения </w:t>
            </w:r>
            <w:r>
              <w:fldChar w:fldCharType="begin"/>
            </w:r>
            <w:r>
              <w:instrText xml:space="preserve"> HYPERLINK \l "Par153%23Par153"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&lt;****&gt;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страна расположения </w:t>
            </w:r>
            <w:r>
              <w:fldChar w:fldCharType="begin"/>
            </w:r>
            <w:r>
              <w:instrText xml:space="preserve"> HYPERLINK \l "Par153%23Par153"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&lt;****&gt;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5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Макарышкина Елена Владимировна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МБУК «ОГБИЦ»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1  056 484,29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>
            <w:pPr>
              <w:widowControl w:val="0"/>
              <w:tabs>
                <w:tab w:val="center" w:pos="1199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СХ назначения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widowControl w:val="0"/>
              <w:autoSpaceDE w:val="0"/>
              <w:ind w:left="-242" w:right="-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03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легковые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Nissan</w:t>
            </w:r>
            <w:r>
              <w:rPr>
                <w:rFonts w:ascii="Arial" w:hAnsi="Arial" w:cs="Arial"/>
              </w:rPr>
              <w:t xml:space="preserve">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Trail</w:t>
            </w:r>
            <w:r>
              <w:rPr>
                <w:rFonts w:ascii="Arial" w:hAnsi="Arial" w:cs="Arial"/>
              </w:rPr>
              <w:t>»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</w:pPr>
            <w:r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Nissan Note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5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1 189 545,48</w:t>
            </w:r>
          </w:p>
        </w:tc>
        <w:tc>
          <w:tcPr>
            <w:tcW w:w="2465" w:type="dxa"/>
          </w:tcPr>
          <w:p>
            <w:pPr>
              <w:widowControl w:val="0"/>
              <w:autoSpaceDE w:val="0"/>
              <w:spacing w:after="0" w:line="240" w:lineRule="auto"/>
              <w:ind w:left="-242" w:right="-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widowControl w:val="0"/>
              <w:autoSpaceDE w:val="0"/>
              <w:spacing w:after="0" w:line="240" w:lineRule="auto"/>
              <w:ind w:left="-242" w:right="-242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ind w:left="-242" w:right="-242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ind w:left="-242" w:right="-242"/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Черныш</w:t>
            </w:r>
          </w:p>
          <w:p>
            <w:pPr>
              <w:jc w:val="center"/>
            </w:pPr>
            <w:r>
              <w:rPr>
                <w:rFonts w:ascii="Arial" w:hAnsi="Arial" w:cs="Arial"/>
              </w:rPr>
              <w:t>Александр Владимирович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МБУКТ ГДК «Солнечный»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995 056,00</w:t>
            </w:r>
          </w:p>
        </w:tc>
        <w:tc>
          <w:tcPr>
            <w:tcW w:w="2465" w:type="dxa"/>
          </w:tcPr>
          <w:p>
            <w:pPr>
              <w:widowControl w:val="0"/>
              <w:autoSpaceDE w:val="0"/>
              <w:spacing w:after="0" w:line="240" w:lineRule="auto"/>
              <w:ind w:left="-242" w:right="-242"/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5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169 359,00</w:t>
            </w:r>
          </w:p>
        </w:tc>
        <w:tc>
          <w:tcPr>
            <w:tcW w:w="2465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  <w:lang w:val="en-US"/>
              </w:rPr>
              <w:t>,8</w:t>
            </w:r>
          </w:p>
        </w:tc>
        <w:tc>
          <w:tcPr>
            <w:tcW w:w="1597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Ватрунина 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Ирина </w:t>
            </w:r>
          </w:p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Евгеньевна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Директор МБУК «Одинцовский Центр народного творчества и методической работы»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1 301 867,43</w:t>
            </w:r>
          </w:p>
        </w:tc>
        <w:tc>
          <w:tcPr>
            <w:tcW w:w="2465" w:type="dxa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(долевая 1/3)</w:t>
            </w: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  <w:p>
            <w:pPr>
              <w:spacing w:after="0"/>
              <w:jc w:val="center"/>
            </w:pP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</w:t>
            </w:r>
          </w:p>
          <w:p>
            <w:pPr>
              <w:jc w:val="center"/>
              <w:rPr>
                <w:rFonts w:ascii="Arial" w:hAnsi="Arial" w:cs="Arial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Volvo XC 60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5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112 993,11</w:t>
            </w:r>
          </w:p>
        </w:tc>
        <w:tc>
          <w:tcPr>
            <w:tcW w:w="2465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Квартира 1/2</w:t>
            </w: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36,0</w:t>
            </w:r>
          </w:p>
        </w:tc>
        <w:tc>
          <w:tcPr>
            <w:tcW w:w="1597" w:type="dxa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snapToGrid w:val="0"/>
              <w:jc w:val="center"/>
              <w:rPr>
                <w:rFonts w:ascii="Arial" w:hAnsi="Arial" w:cs="Arial"/>
              </w:rPr>
            </w:pPr>
          </w:p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Бондарева Наталья Владимировна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Директор МАУК «Театр Натальи Бондаревой»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1 400 379,25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Подземная стоянка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Машиноместо  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33,5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18,7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    легковой</w:t>
            </w:r>
          </w:p>
          <w:p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Hyundai</w:t>
            </w:r>
          </w:p>
          <w:p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santa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fe</w:t>
            </w: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85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65" w:type="dxa"/>
          </w:tcPr>
          <w:p>
            <w:pPr>
              <w:jc w:val="center"/>
            </w:pPr>
          </w:p>
        </w:tc>
        <w:tc>
          <w:tcPr>
            <w:tcW w:w="1041" w:type="dxa"/>
            <w:gridSpan w:val="2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1677" w:type="dxa"/>
          </w:tcPr>
          <w:p>
            <w:pPr>
              <w:jc w:val="center"/>
            </w:pPr>
          </w:p>
        </w:tc>
        <w:tc>
          <w:tcPr>
            <w:tcW w:w="1867" w:type="dxa"/>
          </w:tcPr>
          <w:p>
            <w:pPr>
              <w:tabs>
                <w:tab w:val="left" w:pos="255"/>
                <w:tab w:val="center" w:pos="47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12" w:type="dxa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Савельева Марина </w:t>
            </w:r>
          </w:p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Юрьевна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Директор МБУК «Баковский МКДЦ»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832 601,21</w:t>
            </w:r>
          </w:p>
        </w:tc>
        <w:tc>
          <w:tcPr>
            <w:tcW w:w="2465" w:type="dxa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041" w:type="dxa"/>
            <w:gridSpan w:val="2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39,9</w:t>
            </w:r>
          </w:p>
        </w:tc>
        <w:tc>
          <w:tcPr>
            <w:tcW w:w="1597" w:type="dxa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jc w:val="center"/>
            </w:pP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5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190 638,02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jc w:val="center"/>
            </w:pPr>
            <w:r>
              <w:rPr>
                <w:rFonts w:ascii="Arial" w:hAnsi="Arial" w:cs="Arial"/>
              </w:rPr>
              <w:t>1/2</w:t>
            </w:r>
          </w:p>
        </w:tc>
        <w:tc>
          <w:tcPr>
            <w:tcW w:w="1041" w:type="dxa"/>
            <w:gridSpan w:val="2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55,6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>
            <w:pPr>
              <w:tabs>
                <w:tab w:val="left" w:pos="255"/>
                <w:tab w:val="center" w:pos="47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Volvo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lang w:val="en-US"/>
              </w:rPr>
              <w:t>XC</w:t>
            </w:r>
            <w:r>
              <w:rPr>
                <w:rFonts w:ascii="Arial" w:hAnsi="Arial" w:cs="Arial"/>
              </w:rPr>
              <w:t>90»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>
            <w:pPr>
              <w:tabs>
                <w:tab w:val="left" w:pos="255"/>
                <w:tab w:val="center" w:pos="47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Volvo</w:t>
            </w:r>
            <w:r>
              <w:rPr>
                <w:rFonts w:ascii="Arial" w:hAnsi="Arial" w:cs="Arial"/>
              </w:rPr>
              <w:t xml:space="preserve"> - 850</w:t>
            </w:r>
            <w:r>
              <w:rPr>
                <w:rFonts w:ascii="Arial" w:hAnsi="Arial" w:cs="Arial"/>
                <w:lang w:val="en-US"/>
              </w:rPr>
              <w:t>GLN</w:t>
            </w:r>
            <w:r>
              <w:rPr>
                <w:rFonts w:ascii="Arial" w:hAnsi="Arial" w:cs="Arial"/>
              </w:rPr>
              <w:t>»</w:t>
            </w:r>
          </w:p>
          <w:p>
            <w:pPr>
              <w:tabs>
                <w:tab w:val="left" w:pos="255"/>
                <w:tab w:val="center" w:pos="478"/>
              </w:tabs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5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Чистяков Владимир Викторович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Директор МБУС «Одинцовский спортивный центр»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1 875 486,00</w:t>
            </w:r>
          </w:p>
        </w:tc>
        <w:tc>
          <w:tcPr>
            <w:tcW w:w="2465" w:type="dxa"/>
          </w:tcPr>
          <w:p>
            <w:pPr>
              <w:jc w:val="center"/>
            </w:pPr>
          </w:p>
        </w:tc>
        <w:tc>
          <w:tcPr>
            <w:tcW w:w="1041" w:type="dxa"/>
            <w:gridSpan w:val="2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Kia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sportage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QL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59,</w:t>
            </w:r>
            <w:r>
              <w:rPr>
                <w:rFonts w:ascii="Arial" w:hAnsi="Arial" w:cs="Arial"/>
              </w:rPr>
              <w:t>4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5" w:type="dxa"/>
          </w:tcPr>
          <w:p>
            <w:pPr>
              <w:jc w:val="center"/>
            </w:pPr>
            <w:r>
              <w:rPr>
                <w:rFonts w:ascii="Arial" w:hAnsi="Arial" w:cs="Arial"/>
                <w:lang w:val="en-US"/>
              </w:rPr>
              <w:t>С</w:t>
            </w:r>
            <w:r>
              <w:rPr>
                <w:rFonts w:ascii="Arial" w:hAnsi="Arial" w:cs="Arial"/>
              </w:rPr>
              <w:t>упруга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188 277,78</w:t>
            </w:r>
          </w:p>
        </w:tc>
        <w:tc>
          <w:tcPr>
            <w:tcW w:w="2465" w:type="dxa"/>
          </w:tcPr>
          <w:p>
            <w:pPr>
              <w:jc w:val="center"/>
            </w:pPr>
          </w:p>
        </w:tc>
        <w:tc>
          <w:tcPr>
            <w:tcW w:w="1041" w:type="dxa"/>
            <w:gridSpan w:val="2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1677" w:type="dxa"/>
          </w:tcPr>
          <w:p>
            <w:pPr>
              <w:jc w:val="center"/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59,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Пойтин</w:t>
            </w:r>
          </w:p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Владимир Гвидонович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 «Служба единого заказчика»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1 803 650,55</w:t>
            </w:r>
          </w:p>
        </w:tc>
        <w:tc>
          <w:tcPr>
            <w:tcW w:w="2471" w:type="dxa"/>
            <w:gridSpan w:val="2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035" w:type="dxa"/>
          </w:tcPr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97" w:type="dxa"/>
          </w:tcPr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транспортные средства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Машина коммунальная МКР-82-ПО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Машина для город. Коммунхозяйтва МТЗ-82-Мк</w:t>
            </w:r>
          </w:p>
        </w:tc>
        <w:tc>
          <w:tcPr>
            <w:tcW w:w="1867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Харитонов Фёдор Сергеевич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 МБУ «Одинцовский молодёжный центр»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618 351,00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Nissan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Teana</w:t>
            </w:r>
          </w:p>
          <w:p>
            <w:pPr>
              <w:suppressAutoHyphens w:val="0"/>
              <w:jc w:val="center"/>
              <w:rPr>
                <w:rFonts w:ascii="Arial" w:hAnsi="Arial" w:cs="Arial"/>
              </w:rPr>
            </w:pPr>
          </w:p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Mazda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CX</w:t>
            </w:r>
            <w:r>
              <w:rPr>
                <w:rFonts w:ascii="Arial" w:hAnsi="Arial" w:cs="Arial"/>
              </w:rPr>
              <w:t>-9</w:t>
            </w:r>
          </w:p>
        </w:tc>
        <w:tc>
          <w:tcPr>
            <w:tcW w:w="1867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12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114" w:type="dxa"/>
            <w:gridSpan w:val="2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Комнаты (безвозмездное пользование)</w:t>
            </w:r>
          </w:p>
        </w:tc>
        <w:tc>
          <w:tcPr>
            <w:tcW w:w="1012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Комнаты (безвозмездное пользование)</w:t>
            </w:r>
          </w:p>
        </w:tc>
        <w:tc>
          <w:tcPr>
            <w:tcW w:w="1012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50,0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Шаршавицкая Татьяна Михайловна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 «Одинцовский парк культуры, спорта и отдыха»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1 096 544,11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444,4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54,1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Toyota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LC</w:t>
            </w:r>
            <w:r>
              <w:rPr>
                <w:rFonts w:ascii="Arial" w:hAnsi="Arial" w:cs="Arial"/>
              </w:rPr>
              <w:t xml:space="preserve"> 200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Toyota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Camry</w:t>
            </w:r>
          </w:p>
        </w:tc>
        <w:tc>
          <w:tcPr>
            <w:tcW w:w="1867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Улитин Станислав Юрьевич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 «Водосток»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2 091 896,48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1/3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1/4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 (собственность)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21,0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легковой:</w:t>
            </w:r>
            <w:r>
              <w:rPr>
                <w:rFonts w:ascii="Arial" w:hAnsi="Arial" w:cs="Arial"/>
                <w:lang w:val="en-US"/>
              </w:rPr>
              <w:t xml:space="preserve"> KIA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Sportrig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7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552 706,63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1/3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1/4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1/4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1/3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1/4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Овчинников</w:t>
            </w:r>
          </w:p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Иван Александрович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МБУК «Немчиновский культурно-досуговый центр»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890 267,34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легковые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2105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2107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МИЦУБИСИ 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</w:rPr>
              <w:t>200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грузовой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2775-0000010-01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к легковым автомобилям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1 546 840,19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Мицубиси Паджеро Спорт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Антонов </w:t>
            </w:r>
          </w:p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Сергей Александрович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Генеральный директор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МАУС «ОСЗК»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1 017 586,39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 паджейро 3,0</w:t>
            </w: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420 447,22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Вялов</w:t>
            </w:r>
          </w:p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Павел </w:t>
            </w:r>
          </w:p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Валерьевич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 «одинцовское городское хозяйство городского поселения Одинцово Одинцовского муниципального района»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932 956,97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BMW</w:t>
            </w:r>
            <w:r>
              <w:rPr>
                <w:rFonts w:ascii="Arial" w:hAnsi="Arial" w:cs="Arial"/>
              </w:rPr>
              <w:t xml:space="preserve"> 320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34,9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34,9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5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Дочь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</w:tbl>
    <w:p/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93"/>
    <w:rsid w:val="0003134E"/>
    <w:rsid w:val="000B494B"/>
    <w:rsid w:val="00172A60"/>
    <w:rsid w:val="001F35F1"/>
    <w:rsid w:val="00205E03"/>
    <w:rsid w:val="00212AB2"/>
    <w:rsid w:val="00261922"/>
    <w:rsid w:val="00271F65"/>
    <w:rsid w:val="00363861"/>
    <w:rsid w:val="00440545"/>
    <w:rsid w:val="0047668C"/>
    <w:rsid w:val="00481051"/>
    <w:rsid w:val="00492DC1"/>
    <w:rsid w:val="00495323"/>
    <w:rsid w:val="004B3468"/>
    <w:rsid w:val="004D4AF1"/>
    <w:rsid w:val="004D4C47"/>
    <w:rsid w:val="004E22B6"/>
    <w:rsid w:val="005203FE"/>
    <w:rsid w:val="005A5C94"/>
    <w:rsid w:val="005E00DC"/>
    <w:rsid w:val="006207BC"/>
    <w:rsid w:val="00620B7A"/>
    <w:rsid w:val="006436AD"/>
    <w:rsid w:val="0068393B"/>
    <w:rsid w:val="007678AE"/>
    <w:rsid w:val="007B6F93"/>
    <w:rsid w:val="008057F9"/>
    <w:rsid w:val="00855784"/>
    <w:rsid w:val="00875A27"/>
    <w:rsid w:val="008F5D95"/>
    <w:rsid w:val="00931185"/>
    <w:rsid w:val="0097318D"/>
    <w:rsid w:val="00A0450E"/>
    <w:rsid w:val="00A476C6"/>
    <w:rsid w:val="00A57245"/>
    <w:rsid w:val="00A57988"/>
    <w:rsid w:val="00A75F7D"/>
    <w:rsid w:val="00AE33D6"/>
    <w:rsid w:val="00AF038E"/>
    <w:rsid w:val="00B77D53"/>
    <w:rsid w:val="00C74F22"/>
    <w:rsid w:val="00DB6532"/>
    <w:rsid w:val="00DC1263"/>
    <w:rsid w:val="00E04957"/>
    <w:rsid w:val="00E41A8A"/>
    <w:rsid w:val="00EB1863"/>
    <w:rsid w:val="00EB4A88"/>
    <w:rsid w:val="00F017CF"/>
    <w:rsid w:val="00F04B37"/>
    <w:rsid w:val="00F1151E"/>
    <w:rsid w:val="00F54D99"/>
    <w:rsid w:val="00FC3FDE"/>
    <w:rsid w:val="00FE7383"/>
    <w:rsid w:val="30F5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ConsPlusNonformat"/>
    <w:uiPriority w:val="0"/>
    <w:pPr>
      <w:widowControl w:val="0"/>
      <w:suppressAutoHyphens/>
      <w:autoSpaceDE w:val="0"/>
      <w:spacing w:after="0" w:line="240" w:lineRule="auto"/>
    </w:pPr>
    <w:rPr>
      <w:rFonts w:ascii="Courier New" w:hAnsi="Courier New" w:eastAsia="Calibri" w:cs="Courier New"/>
      <w:sz w:val="20"/>
      <w:szCs w:val="20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185D2-2778-4191-97BE-E79938886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810</Words>
  <Characters>4620</Characters>
  <Lines>38</Lines>
  <Paragraphs>10</Paragraphs>
  <TotalTime>0</TotalTime>
  <ScaleCrop>false</ScaleCrop>
  <LinksUpToDate>false</LinksUpToDate>
  <CharactersWithSpaces>5420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2017-05-19T10:25:00Z</dcterms:created>
  <dc:creator>Буслова С Ю</dc:creator>
  <cp:lastModifiedBy>Наталья</cp:lastModifiedBy>
  <dcterms:modified xsi:type="dcterms:W3CDTF">2018-05-14T15:44:46Z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