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C8" w:rsidRPr="00CA1437" w:rsidRDefault="006F5BC8">
      <w:pPr>
        <w:pStyle w:val="Standard"/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6F5BC8" w:rsidRPr="00AE5A78" w:rsidRDefault="006F5BC8" w:rsidP="00B6755F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 лица, замещающего муниципальную должность, и лица, являющегося муниципальным служащим, и членов их семей (согласно перечню) за отчетный период</w:t>
      </w:r>
      <w:r>
        <w:rPr>
          <w:b/>
        </w:rPr>
        <w:t xml:space="preserve"> </w:t>
      </w:r>
      <w:r w:rsidRPr="00AE5A78">
        <w:rPr>
          <w:b/>
        </w:rPr>
        <w:t>с 1 января 2014 г. по 31 декабря 2014 г.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039"/>
        <w:gridCol w:w="1559"/>
        <w:gridCol w:w="3402"/>
        <w:gridCol w:w="1134"/>
        <w:gridCol w:w="1560"/>
        <w:gridCol w:w="2794"/>
      </w:tblGrid>
      <w:tr w:rsidR="006F5BC8" w:rsidRPr="00E236E1" w:rsidTr="00BB06F6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0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67C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2014 год (руб.)</w:t>
            </w: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jc w:val="center"/>
              <w:rPr>
                <w:sz w:val="22"/>
                <w:szCs w:val="22"/>
              </w:rPr>
            </w:pPr>
          </w:p>
        </w:tc>
      </w:tr>
      <w:tr w:rsidR="006F5BC8" w:rsidRPr="00E236E1" w:rsidTr="00E236E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Хациев С.Ю.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5BC8" w:rsidRPr="00E236E1" w:rsidRDefault="006F5BC8" w:rsidP="00E236E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Глава городского поселения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1076804,03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2D18DB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2D18DB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Ауди А6</w:t>
            </w:r>
          </w:p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Урал-5557 КС 3574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125328,90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>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Мицубиси аутлендер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>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Семин В.Г.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5BC8" w:rsidRPr="00E236E1" w:rsidRDefault="006F5BC8" w:rsidP="00F3179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Заместитель председателя Совета депутатов городского поселения Большие Вяземы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1146904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A56F62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>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земельный участок (дачный)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600</w:t>
            </w:r>
          </w:p>
          <w:p w:rsidR="006F5BC8" w:rsidRPr="00E236E1" w:rsidRDefault="006F5BC8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Хундай Санта Фе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1D5EBE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Куржиямский М.Ю.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Руководитель администрации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2815015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земельный участок (садовый)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земельный участок (дачный)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земельный участок (садовый)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часть гостиничного дома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600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1600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400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53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57</w:t>
            </w:r>
          </w:p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8E034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8E034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8E034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Ауди Ку-7</w:t>
            </w:r>
          </w:p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Катер «Вектор-630»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1100000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8E034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6F5BC8" w:rsidRPr="00E236E1" w:rsidRDefault="006F5BC8" w:rsidP="008E034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  <w:p w:rsidR="006F5BC8" w:rsidRPr="00E236E1" w:rsidRDefault="006F5BC8" w:rsidP="008E034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110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75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03686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Инфинити Ку-Икс 60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Безлер Ю.В.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Заместитель руководителя администрации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1321065,94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земельный участок (ИЖС) 1/2</w:t>
            </w:r>
          </w:p>
          <w:p w:rsidR="006F5BC8" w:rsidRPr="00E236E1" w:rsidRDefault="006F5BC8" w:rsidP="009F5A4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жилой дом 1/2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64,4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2700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45,9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Ниссан Кашкай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170642,22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0259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  <w:p w:rsidR="006F5BC8" w:rsidRPr="00E236E1" w:rsidRDefault="006F5BC8" w:rsidP="0050259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земельный участок (ИЖС)  1/2</w:t>
            </w:r>
          </w:p>
          <w:p w:rsidR="006F5BC8" w:rsidRPr="00E236E1" w:rsidRDefault="006F5BC8" w:rsidP="0050259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жилой дом 1/2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64,4</w:t>
            </w:r>
          </w:p>
          <w:p w:rsidR="006F5BC8" w:rsidRPr="00E236E1" w:rsidRDefault="006F5BC8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2700</w:t>
            </w:r>
          </w:p>
          <w:p w:rsidR="006F5BC8" w:rsidRPr="00E236E1" w:rsidRDefault="006F5BC8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45,9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502591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Text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lastRenderedPageBreak/>
              <w:t>Сертукова А.А.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5BC8" w:rsidRPr="00E236E1" w:rsidRDefault="006F5BC8" w:rsidP="00567C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Начальник сектора ВУС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1436243,57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 xml:space="preserve">Форд –Фокус </w:t>
            </w:r>
            <w:r w:rsidRPr="00E236E1">
              <w:rPr>
                <w:sz w:val="22"/>
                <w:szCs w:val="22"/>
                <w:lang w:val="en-US"/>
              </w:rPr>
              <w:t>III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DA039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Иванов С.А.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67C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bCs/>
                <w:sz w:val="22"/>
                <w:szCs w:val="22"/>
              </w:rPr>
              <w:t>753973,52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4370CD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44,4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DA03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autoSpaceDE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236E1">
              <w:rPr>
                <w:sz w:val="22"/>
                <w:szCs w:val="22"/>
                <w:lang w:val="en-US"/>
              </w:rPr>
              <w:t xml:space="preserve">Opel Zafira </w:t>
            </w:r>
            <w:r w:rsidRPr="00E236E1">
              <w:rPr>
                <w:sz w:val="22"/>
                <w:szCs w:val="22"/>
              </w:rPr>
              <w:t>В</w:t>
            </w:r>
          </w:p>
          <w:p w:rsidR="006F5BC8" w:rsidRPr="00E236E1" w:rsidRDefault="006F5BC8" w:rsidP="006737ED">
            <w:pPr>
              <w:pStyle w:val="Standard"/>
              <w:snapToGrid w:val="0"/>
              <w:ind w:right="-172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236E1">
              <w:rPr>
                <w:rFonts w:ascii="Times New Roman" w:hAnsi="Times New Roman"/>
                <w:sz w:val="22"/>
                <w:szCs w:val="22"/>
                <w:lang w:val="en-US"/>
              </w:rPr>
              <w:t>Mitsubishi Lancer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Коньков В.Е.</w:t>
            </w:r>
          </w:p>
        </w:tc>
        <w:tc>
          <w:tcPr>
            <w:tcW w:w="20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927008,92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(ЛПХ)</w:t>
            </w:r>
          </w:p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(ЛПХ)</w:t>
            </w:r>
          </w:p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жилой дом</w:t>
            </w:r>
          </w:p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гостевой дом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1100</w:t>
            </w:r>
          </w:p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900</w:t>
            </w:r>
          </w:p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165,6</w:t>
            </w:r>
          </w:p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BE03C7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BE03C7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BE03C7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DA039A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Бошканец Е.Д.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5BC8" w:rsidRPr="00E236E1" w:rsidRDefault="006F5BC8" w:rsidP="00567C9A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920517,56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</w:t>
            </w:r>
          </w:p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</w:t>
            </w:r>
          </w:p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3960A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70,4</w:t>
            </w:r>
          </w:p>
          <w:p w:rsidR="006F5BC8" w:rsidRPr="00E236E1" w:rsidRDefault="006F5BC8" w:rsidP="003960A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30.4</w:t>
            </w:r>
          </w:p>
          <w:p w:rsidR="006F5BC8" w:rsidRPr="00E236E1" w:rsidRDefault="006F5BC8" w:rsidP="003960A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3960A9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DA3CD3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DA039A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Шкода-Йети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374080,01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Хундай-Гетц</w:t>
            </w:r>
          </w:p>
        </w:tc>
      </w:tr>
      <w:tr w:rsidR="006F5BC8" w:rsidRPr="00E236E1" w:rsidTr="00E236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Стаканов С.А.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5BC8" w:rsidRPr="00E236E1" w:rsidRDefault="006F5BC8" w:rsidP="00E236E1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3075045,51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Мазда-кседос 9</w:t>
            </w:r>
          </w:p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 xml:space="preserve">Мерседес-Бенц </w:t>
            </w:r>
            <w:r w:rsidRPr="00E236E1">
              <w:rPr>
                <w:sz w:val="22"/>
                <w:szCs w:val="22"/>
                <w:lang w:val="en-US"/>
              </w:rPr>
              <w:t>ML</w:t>
            </w:r>
            <w:r w:rsidRPr="00E236E1">
              <w:rPr>
                <w:sz w:val="22"/>
                <w:szCs w:val="22"/>
              </w:rPr>
              <w:t>320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Макарцева Л.К.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5BC8" w:rsidRPr="00E236E1" w:rsidRDefault="006F5BC8" w:rsidP="00973857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Начальник отдела 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1046960,57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Шевроле-Авео</w:t>
            </w:r>
          </w:p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Хонда ЦРВ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EF5F7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020A8A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Зайкова О.Н.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881814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земельный участок (ИЖС)  1/2</w:t>
            </w:r>
          </w:p>
          <w:p w:rsidR="006F5BC8" w:rsidRPr="00E236E1" w:rsidRDefault="006F5BC8" w:rsidP="009F5A4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жилой дом 1/2</w:t>
            </w:r>
          </w:p>
          <w:p w:rsidR="006F5BC8" w:rsidRPr="00E236E1" w:rsidRDefault="006F5BC8" w:rsidP="009F5A4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867</w:t>
            </w:r>
          </w:p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45,8</w:t>
            </w:r>
          </w:p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BA3C7B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BA3C7B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5BC8" w:rsidRPr="00E236E1" w:rsidRDefault="006F5BC8" w:rsidP="00BA3C7B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нет</w:t>
            </w:r>
          </w:p>
        </w:tc>
      </w:tr>
      <w:tr w:rsidR="006F5BC8" w:rsidRPr="00E236E1" w:rsidTr="00DA039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495745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9F5A4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236E1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5D6F74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5BC8" w:rsidRPr="00E236E1" w:rsidRDefault="006F5BC8" w:rsidP="006737ED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236E1">
              <w:rPr>
                <w:sz w:val="22"/>
                <w:szCs w:val="22"/>
              </w:rPr>
              <w:t>Шкода Октавия</w:t>
            </w:r>
          </w:p>
        </w:tc>
      </w:tr>
    </w:tbl>
    <w:p w:rsidR="006F5BC8" w:rsidRDefault="006F5BC8">
      <w:pPr>
        <w:spacing w:after="0" w:line="240" w:lineRule="auto"/>
      </w:pPr>
      <w:r>
        <w:br w:type="page"/>
      </w:r>
    </w:p>
    <w:p w:rsidR="006F5BC8" w:rsidRPr="001313E0" w:rsidRDefault="006F5BC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6F5BC8" w:rsidRDefault="006F5BC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 городского поселения Большие Вяземы Одинцовского района Московской области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 xml:space="preserve">ов </w:t>
      </w:r>
      <w:r w:rsidRPr="001313E0">
        <w:rPr>
          <w:sz w:val="28"/>
        </w:rPr>
        <w:t xml:space="preserve">и несовершеннолетних детей, 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</w:t>
      </w:r>
    </w:p>
    <w:p w:rsidR="006F5BC8" w:rsidRPr="001313E0" w:rsidRDefault="006F5BC8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 с 1 января 20</w:t>
      </w:r>
      <w:r>
        <w:rPr>
          <w:sz w:val="28"/>
        </w:rPr>
        <w:t>14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14</w:t>
      </w:r>
      <w:r w:rsidRPr="001313E0">
        <w:rPr>
          <w:sz w:val="28"/>
        </w:rPr>
        <w:t xml:space="preserve"> г.</w:t>
      </w:r>
    </w:p>
    <w:p w:rsidR="006F5BC8" w:rsidRPr="001313E0" w:rsidRDefault="006F5BC8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551"/>
        <w:gridCol w:w="2410"/>
        <w:gridCol w:w="1985"/>
        <w:gridCol w:w="1559"/>
        <w:gridCol w:w="1417"/>
        <w:gridCol w:w="2268"/>
      </w:tblGrid>
      <w:tr w:rsidR="006F5BC8" w:rsidRPr="00442AEB" w:rsidTr="00F1411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A720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декларированного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годового дохода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2014 год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принадлежащих на праве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или находящихся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транспортных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средств,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принадлежащих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праве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</w:tr>
      <w:tr w:rsidR="006F5BC8" w:rsidRPr="00442AEB" w:rsidTr="00F1411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Страна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C8" w:rsidRPr="00442AEB" w:rsidTr="00AA4BC3">
        <w:trPr>
          <w:trHeight w:val="437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D77E4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Куртиева Антонина Васильевна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5BC8" w:rsidRPr="00442AEB" w:rsidRDefault="006F5BC8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МБУК «Большевяземская муниципальная библиотека»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140608,32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1155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 1/2 доля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C8" w:rsidRPr="00442AEB" w:rsidTr="00F1411C">
        <w:trPr>
          <w:trHeight w:val="33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C8" w:rsidRPr="00442AEB" w:rsidTr="00F1411C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D77E4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1260000,0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1155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1/2 доля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6F5BC8" w:rsidRPr="00442AEB" w:rsidRDefault="006F5BC8" w:rsidP="007616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Тойота ленд крузер</w:t>
            </w:r>
          </w:p>
        </w:tc>
      </w:tr>
      <w:tr w:rsidR="006F5BC8" w:rsidRPr="00442AEB" w:rsidTr="00F1411C">
        <w:trPr>
          <w:trHeight w:val="57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C8" w:rsidRPr="00442AEB" w:rsidTr="00F1411C">
        <w:trPr>
          <w:trHeight w:val="32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6F5BC8" w:rsidRPr="00442AEB" w:rsidRDefault="006F5BC8" w:rsidP="007616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61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C8" w:rsidRPr="00442AEB" w:rsidTr="00F1411C">
        <w:trPr>
          <w:trHeight w:val="374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Пеняев Юрий Александрович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муниципального автономного учреждения культуры «Культурно-досуговый центр молодежи «Новое поколение»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636436,56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Ниссан Мурена</w:t>
            </w:r>
          </w:p>
        </w:tc>
      </w:tr>
      <w:tr w:rsidR="006F5BC8" w:rsidRPr="00442AEB" w:rsidTr="00F1411C">
        <w:trPr>
          <w:trHeight w:val="6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450000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C05B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C8" w:rsidRPr="00442AEB" w:rsidTr="00AA4BC3">
        <w:trPr>
          <w:trHeight w:val="6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Козловский Арсений Дмитриевич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муниципального бюджетного учреждения «Комбинат по благоустройству и ресурсно-снабжающему хозяйству»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 1/3 доля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Ауди А4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442A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</w:tr>
      <w:tr w:rsidR="006F5BC8" w:rsidRPr="00442AEB" w:rsidTr="00F1411C">
        <w:trPr>
          <w:trHeight w:val="6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пользование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442A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</w:tr>
      <w:tr w:rsidR="006F5BC8" w:rsidRPr="00442AEB" w:rsidTr="00F1411C">
        <w:trPr>
          <w:trHeight w:val="6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115562">
            <w:pPr>
              <w:jc w:val="center"/>
            </w:pPr>
            <w:r w:rsidRPr="00442AE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C8" w:rsidRPr="00442AEB" w:rsidTr="00F1411C">
        <w:trPr>
          <w:trHeight w:val="6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C8" w:rsidRPr="00442AEB" w:rsidRDefault="006F5BC8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464B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31E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31E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115562">
            <w:pPr>
              <w:jc w:val="center"/>
            </w:pPr>
            <w:r w:rsidRPr="00442AE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C8" w:rsidRPr="00442AEB" w:rsidRDefault="006F5BC8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5BC8" w:rsidRDefault="006F5BC8" w:rsidP="000C27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2207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5BC8"/>
    <w:rsid w:val="00727EB8"/>
    <w:rsid w:val="00777841"/>
    <w:rsid w:val="00807380"/>
    <w:rsid w:val="0082222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6F5BC8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extbody">
    <w:name w:val="Text body"/>
    <w:basedOn w:val="Standard"/>
    <w:rsid w:val="006F5BC8"/>
    <w:pPr>
      <w:spacing w:after="120"/>
    </w:pPr>
  </w:style>
  <w:style w:type="paragraph" w:customStyle="1" w:styleId="TableContents">
    <w:name w:val="Table Contents"/>
    <w:basedOn w:val="Standard"/>
    <w:rsid w:val="006F5BC8"/>
    <w:pPr>
      <w:suppressLineNumbers/>
    </w:pPr>
  </w:style>
  <w:style w:type="paragraph" w:customStyle="1" w:styleId="ConsPlusCell">
    <w:name w:val="ConsPlusCell"/>
    <w:uiPriority w:val="99"/>
    <w:rsid w:val="006F5BC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2020-02-10T17:21:00Z</dcterms:modified>
</cp:coreProperties>
</file>