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7D" w:rsidRPr="00CA1437" w:rsidRDefault="000B757D">
      <w:pPr>
        <w:pStyle w:val="Standard"/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0B757D" w:rsidRPr="000C29EB" w:rsidRDefault="000B757D" w:rsidP="000C29EB">
      <w:pPr>
        <w:autoSpaceDE w:val="0"/>
        <w:adjustRightInd w:val="0"/>
        <w:jc w:val="center"/>
        <w:rPr>
          <w:b/>
        </w:rPr>
      </w:pPr>
      <w:r w:rsidRPr="000C29EB">
        <w:rPr>
          <w:b/>
        </w:rPr>
        <w:t>о доходах, расходах, имуществе и обязательствах имущественного</w:t>
      </w:r>
    </w:p>
    <w:p w:rsidR="000B757D" w:rsidRDefault="000B757D" w:rsidP="000C29EB">
      <w:pPr>
        <w:autoSpaceDE w:val="0"/>
        <w:adjustRightInd w:val="0"/>
        <w:jc w:val="center"/>
        <w:rPr>
          <w:rStyle w:val="a4"/>
          <w:color w:val="393939"/>
          <w:shd w:val="clear" w:color="auto" w:fill="FFFFFF"/>
        </w:rPr>
      </w:pPr>
      <w:r w:rsidRPr="000C29EB">
        <w:rPr>
          <w:b/>
        </w:rPr>
        <w:t xml:space="preserve">характера </w:t>
      </w:r>
      <w:r>
        <w:rPr>
          <w:rStyle w:val="a4"/>
          <w:color w:val="393939"/>
          <w:shd w:val="clear" w:color="auto" w:fill="FFFFFF"/>
        </w:rPr>
        <w:t xml:space="preserve">муниципальных служащих </w:t>
      </w:r>
      <w:r w:rsidRPr="00CA1437">
        <w:rPr>
          <w:b/>
        </w:rPr>
        <w:t xml:space="preserve">(согласно перечню) </w:t>
      </w:r>
      <w:r>
        <w:rPr>
          <w:rStyle w:val="a4"/>
          <w:color w:val="393939"/>
          <w:shd w:val="clear" w:color="auto" w:fill="FFFFFF"/>
        </w:rPr>
        <w:t>администрации</w:t>
      </w:r>
    </w:p>
    <w:p w:rsidR="000B757D" w:rsidRPr="000C29EB" w:rsidRDefault="000B757D" w:rsidP="000C29EB">
      <w:pPr>
        <w:autoSpaceDE w:val="0"/>
        <w:adjustRightInd w:val="0"/>
        <w:jc w:val="center"/>
        <w:rPr>
          <w:rStyle w:val="a4"/>
          <w:color w:val="393939"/>
          <w:shd w:val="clear" w:color="auto" w:fill="FFFFFF"/>
        </w:rPr>
      </w:pPr>
      <w:r w:rsidRPr="000C29EB">
        <w:rPr>
          <w:rStyle w:val="a4"/>
          <w:color w:val="393939"/>
          <w:shd w:val="clear" w:color="auto" w:fill="FFFFFF"/>
        </w:rPr>
        <w:t xml:space="preserve"> сельского поселения Барвихинское</w:t>
      </w:r>
    </w:p>
    <w:p w:rsidR="000B757D" w:rsidRPr="000C29EB" w:rsidRDefault="000B757D" w:rsidP="000C29EB">
      <w:pPr>
        <w:autoSpaceDE w:val="0"/>
        <w:adjustRightInd w:val="0"/>
        <w:jc w:val="center"/>
        <w:rPr>
          <w:rStyle w:val="a4"/>
          <w:color w:val="393939"/>
          <w:shd w:val="clear" w:color="auto" w:fill="FFFFFF"/>
        </w:rPr>
      </w:pPr>
      <w:r w:rsidRPr="000C29EB">
        <w:rPr>
          <w:rStyle w:val="a4"/>
          <w:color w:val="393939"/>
          <w:shd w:val="clear" w:color="auto" w:fill="FFFFFF"/>
        </w:rPr>
        <w:t xml:space="preserve"> Одинцовского муниципального района Московской области,</w:t>
      </w:r>
    </w:p>
    <w:p w:rsidR="000B757D" w:rsidRPr="000C29EB" w:rsidRDefault="000B757D" w:rsidP="000C29EB">
      <w:pPr>
        <w:autoSpaceDE w:val="0"/>
        <w:adjustRightInd w:val="0"/>
        <w:jc w:val="center"/>
        <w:rPr>
          <w:b/>
        </w:rPr>
      </w:pPr>
      <w:r w:rsidRPr="000C29EB">
        <w:rPr>
          <w:b/>
        </w:rPr>
        <w:t xml:space="preserve"> их супругов и несовершеннолетних детей</w:t>
      </w:r>
    </w:p>
    <w:p w:rsidR="000B757D" w:rsidRPr="000C29EB" w:rsidRDefault="000B757D" w:rsidP="000C29EB">
      <w:pPr>
        <w:autoSpaceDE w:val="0"/>
        <w:adjustRightInd w:val="0"/>
        <w:jc w:val="center"/>
        <w:rPr>
          <w:rStyle w:val="a4"/>
          <w:color w:val="333333"/>
        </w:rPr>
      </w:pPr>
      <w:r w:rsidRPr="000C29EB">
        <w:rPr>
          <w:rStyle w:val="a4"/>
          <w:color w:val="333333"/>
        </w:rPr>
        <w:t>за отчетный период с 1 января 2016 года по 31 декабря 2016 года</w:t>
      </w:r>
    </w:p>
    <w:p w:rsidR="000B757D" w:rsidRPr="00CA1437" w:rsidRDefault="000B757D" w:rsidP="00140486">
      <w:pPr>
        <w:jc w:val="center"/>
        <w:rPr>
          <w:b/>
        </w:rPr>
      </w:pPr>
    </w:p>
    <w:tbl>
      <w:tblPr>
        <w:tblW w:w="15036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181"/>
        <w:gridCol w:w="1701"/>
        <w:gridCol w:w="3544"/>
        <w:gridCol w:w="1275"/>
        <w:gridCol w:w="1276"/>
        <w:gridCol w:w="2977"/>
      </w:tblGrid>
      <w:tr w:rsidR="000B757D" w:rsidRPr="00B02A50" w:rsidTr="00D509F6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Фамилия,</w:t>
            </w:r>
          </w:p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инициалы</w:t>
            </w:r>
          </w:p>
        </w:tc>
        <w:tc>
          <w:tcPr>
            <w:tcW w:w="2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Общая сумма декларированного годового дохода за 2016 год (руб.)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  <w:tc>
          <w:tcPr>
            <w:tcW w:w="21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Потапчук</w:t>
            </w:r>
          </w:p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 Герман Валерьевич</w:t>
            </w:r>
          </w:p>
        </w:tc>
        <w:tc>
          <w:tcPr>
            <w:tcW w:w="218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И.О. руководителя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1170362,59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350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7858FF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B02A50">
              <w:rPr>
                <w:rFonts w:ascii="Times New Roman" w:hAnsi="Times New Roman" w:cs="Times New Roman"/>
                <w:sz w:val="24"/>
              </w:rPr>
              <w:t xml:space="preserve"> Вольво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extbody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extbody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дочь</w:t>
            </w:r>
          </w:p>
        </w:tc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extbody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Юрьева 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Оксана Николаевна</w:t>
            </w:r>
          </w:p>
        </w:tc>
        <w:tc>
          <w:tcPr>
            <w:tcW w:w="218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1101386,46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52,3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</w:t>
            </w:r>
            <w:r>
              <w:t xml:space="preserve">и </w:t>
            </w:r>
            <w:r w:rsidRPr="00B02A50">
              <w:t>легков</w:t>
            </w:r>
            <w:r>
              <w:t>ые: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 Ма</w:t>
            </w:r>
            <w:r w:rsidRPr="00B02A50">
              <w:t>з</w:t>
            </w:r>
            <w:r w:rsidRPr="00B02A50">
              <w:t xml:space="preserve">да-3 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>Ме</w:t>
            </w:r>
            <w:r w:rsidRPr="00B02A50">
              <w:t>р</w:t>
            </w:r>
            <w:r w:rsidRPr="00B02A50">
              <w:t>седес-Бенц</w:t>
            </w:r>
            <w:r>
              <w:t xml:space="preserve"> </w:t>
            </w:r>
            <w:r w:rsidRPr="00B02A50">
              <w:t xml:space="preserve">С180 </w:t>
            </w:r>
          </w:p>
        </w:tc>
      </w:tr>
      <w:tr w:rsidR="000B757D" w:rsidRPr="00B02A50" w:rsidTr="00305A5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</w:t>
            </w:r>
          </w:p>
        </w:tc>
        <w:tc>
          <w:tcPr>
            <w:tcW w:w="218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229754</w:t>
            </w:r>
          </w:p>
        </w:tc>
        <w:tc>
          <w:tcPr>
            <w:tcW w:w="3544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 ЛПХ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квартира (пользование)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4000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52,3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05A5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н</w:t>
            </w:r>
            <w:r w:rsidRPr="00B02A50">
              <w:t>ет</w:t>
            </w:r>
          </w:p>
        </w:tc>
      </w:tr>
      <w:tr w:rsidR="000B757D" w:rsidRPr="00B02A50" w:rsidTr="00305A5D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1503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0C29EB">
            <w:pPr>
              <w:autoSpaceDE w:val="0"/>
              <w:adjustRightInd w:val="0"/>
              <w:jc w:val="center"/>
              <w:rPr>
                <w:rStyle w:val="a4"/>
                <w:color w:val="333333"/>
              </w:rPr>
            </w:pPr>
            <w:r w:rsidRPr="000C29EB">
              <w:rPr>
                <w:rStyle w:val="a4"/>
                <w:color w:val="333333"/>
              </w:rPr>
              <w:t>Сведения</w:t>
            </w:r>
          </w:p>
          <w:p w:rsidR="000B757D" w:rsidRPr="000C29EB" w:rsidRDefault="000B757D" w:rsidP="000C29EB">
            <w:pPr>
              <w:autoSpaceDE w:val="0"/>
              <w:adjustRightInd w:val="0"/>
              <w:jc w:val="center"/>
              <w:rPr>
                <w:b/>
              </w:rPr>
            </w:pPr>
            <w:r w:rsidRPr="000C29EB">
              <w:rPr>
                <w:rStyle w:val="a4"/>
                <w:color w:val="333333"/>
              </w:rPr>
              <w:t xml:space="preserve"> </w:t>
            </w:r>
            <w:r w:rsidRPr="000C29EB">
              <w:rPr>
                <w:b/>
              </w:rPr>
              <w:t>о доходах, расходах, имуществе и обязательствах имущественного</w:t>
            </w:r>
          </w:p>
          <w:p w:rsidR="000B757D" w:rsidRPr="000C29EB" w:rsidRDefault="000B757D" w:rsidP="000C29EB">
            <w:pPr>
              <w:autoSpaceDE w:val="0"/>
              <w:adjustRightInd w:val="0"/>
              <w:jc w:val="center"/>
              <w:rPr>
                <w:rStyle w:val="a4"/>
                <w:color w:val="393939"/>
                <w:shd w:val="clear" w:color="auto" w:fill="FFFFFF"/>
              </w:rPr>
            </w:pPr>
            <w:r w:rsidRPr="000C29EB">
              <w:rPr>
                <w:b/>
              </w:rPr>
              <w:t xml:space="preserve">характера </w:t>
            </w:r>
            <w:r w:rsidRPr="000C29EB">
              <w:rPr>
                <w:rStyle w:val="a4"/>
                <w:color w:val="393939"/>
                <w:shd w:val="clear" w:color="auto" w:fill="FFFFFF"/>
              </w:rPr>
              <w:t>депутатов Совета депутатов сельского поселения Барвихинское</w:t>
            </w:r>
          </w:p>
          <w:p w:rsidR="000B757D" w:rsidRPr="000C29EB" w:rsidRDefault="000B757D" w:rsidP="000C29EB">
            <w:pPr>
              <w:autoSpaceDE w:val="0"/>
              <w:adjustRightInd w:val="0"/>
              <w:jc w:val="center"/>
              <w:rPr>
                <w:rStyle w:val="a4"/>
                <w:color w:val="393939"/>
                <w:shd w:val="clear" w:color="auto" w:fill="FFFFFF"/>
              </w:rPr>
            </w:pPr>
            <w:r w:rsidRPr="000C29EB">
              <w:rPr>
                <w:rStyle w:val="a4"/>
                <w:color w:val="393939"/>
                <w:shd w:val="clear" w:color="auto" w:fill="FFFFFF"/>
              </w:rPr>
              <w:t xml:space="preserve"> Одинцовского муниципального района Московской области,</w:t>
            </w:r>
          </w:p>
          <w:p w:rsidR="000B757D" w:rsidRPr="000C29EB" w:rsidRDefault="000B757D" w:rsidP="000C29EB">
            <w:pPr>
              <w:autoSpaceDE w:val="0"/>
              <w:adjustRightInd w:val="0"/>
              <w:jc w:val="center"/>
              <w:rPr>
                <w:b/>
              </w:rPr>
            </w:pPr>
            <w:r w:rsidRPr="000C29EB">
              <w:rPr>
                <w:b/>
              </w:rPr>
              <w:t xml:space="preserve"> их супругов и несовершеннолетних детей</w:t>
            </w:r>
          </w:p>
          <w:p w:rsidR="000B757D" w:rsidRPr="00B02A50" w:rsidRDefault="000B757D" w:rsidP="00FE7C4E">
            <w:pPr>
              <w:autoSpaceDE w:val="0"/>
              <w:adjustRightInd w:val="0"/>
              <w:jc w:val="center"/>
            </w:pPr>
            <w:r w:rsidRPr="000C29EB">
              <w:rPr>
                <w:rStyle w:val="a4"/>
                <w:color w:val="333333"/>
              </w:rPr>
              <w:t>за отчетный период с 1 января 2016 года по 31 декабря 2016 года</w:t>
            </w:r>
          </w:p>
        </w:tc>
      </w:tr>
      <w:tr w:rsidR="000B757D" w:rsidRPr="00B02A50" w:rsidTr="00FE7C4E">
        <w:tblPrEx>
          <w:tblCellMar>
            <w:top w:w="0" w:type="dxa"/>
            <w:bottom w:w="0" w:type="dxa"/>
          </w:tblCellMar>
        </w:tblPrEx>
        <w:trPr>
          <w:trHeight w:val="2773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Теняев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 Сергей Александрович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Глава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835704,75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 ЛПХ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 для гаражн</w:t>
            </w:r>
            <w:r w:rsidRPr="00B02A50">
              <w:t>о</w:t>
            </w:r>
            <w:r w:rsidRPr="00B02A50">
              <w:t>го строительства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квартира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гаражный бокс (собственность)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666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 w:rsidRPr="00B02A50">
              <w:t>27</w:t>
            </w:r>
          </w:p>
          <w:p w:rsidR="000B757D" w:rsidRDefault="000B757D" w:rsidP="003C1FED">
            <w:pPr>
              <w:jc w:val="center"/>
            </w:pPr>
          </w:p>
          <w:p w:rsidR="000B757D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 w:rsidRPr="00B02A50">
              <w:t>68,60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 w:rsidRPr="00B02A50"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Автомобиль легковой</w:t>
            </w:r>
            <w:r>
              <w:t>:</w:t>
            </w:r>
            <w:r w:rsidRPr="00B02A50">
              <w:t xml:space="preserve"> </w:t>
            </w:r>
            <w:r w:rsidRPr="00B02A50">
              <w:rPr>
                <w:lang w:val="en-US"/>
              </w:rPr>
              <w:t>MITSUBISHI</w:t>
            </w:r>
            <w:r w:rsidRPr="00B02A50">
              <w:t>-</w:t>
            </w:r>
            <w:r w:rsidRPr="00B02A50">
              <w:rPr>
                <w:lang w:val="en-US"/>
              </w:rPr>
              <w:t>PAJERO</w:t>
            </w:r>
            <w:r w:rsidRPr="00B02A50">
              <w:t xml:space="preserve"> </w:t>
            </w:r>
            <w:r w:rsidRPr="00B02A50">
              <w:rPr>
                <w:lang w:val="en-US"/>
              </w:rPr>
              <w:t>sport</w:t>
            </w:r>
            <w:r w:rsidRPr="00B02A50">
              <w:t xml:space="preserve"> 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lastRenderedPageBreak/>
              <w:t xml:space="preserve">Теняев 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Андрей Александрович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 для гаражн</w:t>
            </w:r>
            <w:r w:rsidRPr="00B02A50">
              <w:t>о</w:t>
            </w:r>
            <w:r w:rsidRPr="00B02A50">
              <w:t>го строительства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квартира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гаражный бокс (собственность)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27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 w:rsidRPr="00B02A50">
              <w:t>68,60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 w:rsidRPr="00B02A50"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Автомобиль легковой</w:t>
            </w:r>
            <w:r>
              <w:t>:</w:t>
            </w:r>
            <w:r w:rsidRPr="00B02A50">
              <w:t xml:space="preserve"> 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Ниссан А</w:t>
            </w:r>
            <w:r w:rsidRPr="00B02A50">
              <w:t>л</w:t>
            </w:r>
            <w:r w:rsidRPr="00B02A50">
              <w:t xml:space="preserve">мера 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Мототранспортное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с</w:t>
            </w:r>
            <w:r w:rsidRPr="00B02A50">
              <w:t>ре</w:t>
            </w:r>
            <w:r w:rsidRPr="00B02A50">
              <w:t>д</w:t>
            </w:r>
            <w:r w:rsidRPr="00B02A50">
              <w:t>ство</w:t>
            </w:r>
            <w:r>
              <w:t>: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Мотовездеход </w:t>
            </w:r>
            <w:r w:rsidRPr="00B02A50">
              <w:rPr>
                <w:lang w:val="en-US"/>
              </w:rPr>
              <w:t>HONDA</w:t>
            </w:r>
            <w:r w:rsidRPr="00B02A50">
              <w:t xml:space="preserve"> </w:t>
            </w:r>
            <w:r w:rsidRPr="00B02A50">
              <w:rPr>
                <w:lang w:val="en-US"/>
              </w:rPr>
              <w:t>TRX</w:t>
            </w:r>
            <w:r w:rsidRPr="00B02A50">
              <w:t>420</w:t>
            </w:r>
            <w:r w:rsidRPr="00B02A50">
              <w:rPr>
                <w:lang w:val="en-US"/>
              </w:rPr>
              <w:t>FRM</w:t>
            </w:r>
            <w:r w:rsidRPr="00B02A50">
              <w:t xml:space="preserve"> 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Водный транспорт</w:t>
            </w:r>
            <w:r>
              <w:t>: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Маломерная лодка</w:t>
            </w:r>
          </w:p>
          <w:p w:rsidR="000B757D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rPr>
                <w:lang w:val="en-US"/>
              </w:rPr>
              <w:t>HO</w:t>
            </w:r>
            <w:r w:rsidRPr="00B02A50">
              <w:rPr>
                <w:lang w:val="en-US"/>
              </w:rPr>
              <w:t>N</w:t>
            </w:r>
            <w:r w:rsidRPr="00B02A50">
              <w:rPr>
                <w:lang w:val="en-US"/>
              </w:rPr>
              <w:t>DAT</w:t>
            </w:r>
            <w:r w:rsidRPr="00B02A50">
              <w:t>35-</w:t>
            </w:r>
            <w:r w:rsidRPr="00B02A50">
              <w:rPr>
                <w:lang w:val="en-US"/>
              </w:rPr>
              <w:t>AE</w:t>
            </w:r>
            <w:r w:rsidRPr="00B02A50">
              <w:t xml:space="preserve">2 </w:t>
            </w:r>
          </w:p>
          <w:p w:rsidR="000B757D" w:rsidRDefault="000B757D" w:rsidP="00D509F6">
            <w:pPr>
              <w:pStyle w:val="a3"/>
              <w:snapToGrid w:val="0"/>
              <w:spacing w:before="0" w:after="0"/>
              <w:jc w:val="center"/>
            </w:pPr>
            <w:r>
              <w:t xml:space="preserve">Иные транспортные </w:t>
            </w:r>
          </w:p>
          <w:p w:rsidR="000B757D" w:rsidRDefault="000B757D" w:rsidP="00D509F6">
            <w:pPr>
              <w:pStyle w:val="a3"/>
              <w:snapToGrid w:val="0"/>
              <w:spacing w:before="0" w:after="0"/>
              <w:jc w:val="center"/>
            </w:pPr>
            <w:r>
              <w:t>сре</w:t>
            </w:r>
            <w:r>
              <w:t>д</w:t>
            </w:r>
            <w:r>
              <w:t xml:space="preserve">ства: 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>
              <w:t>Прицеп к легковым авт</w:t>
            </w:r>
            <w:r>
              <w:t>о</w:t>
            </w:r>
            <w:r>
              <w:t>мобилям МЗСА 817701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Ганохин </w:t>
            </w:r>
          </w:p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Борис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 Иванович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314130,37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 ИЖС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ж</w:t>
            </w:r>
            <w:r w:rsidRPr="00B02A50">
              <w:t>илой дом 727/1000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1817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Зюзько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 Андрей Михайлович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1506331,95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lastRenderedPageBreak/>
              <w:t>к</w:t>
            </w:r>
            <w:r w:rsidRPr="00B02A50">
              <w:t>вартира 1/4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г</w:t>
            </w:r>
            <w:r w:rsidRPr="00B02A50">
              <w:t>араж  (со</w:t>
            </w:r>
            <w:r w:rsidRPr="00B02A50">
              <w:t>б</w:t>
            </w:r>
            <w:r w:rsidRPr="00B02A50"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lastRenderedPageBreak/>
              <w:t>49,7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lastRenderedPageBreak/>
              <w:t>39,3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46,3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84,2</w:t>
            </w:r>
          </w:p>
          <w:p w:rsidR="000B757D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 w:rsidRPr="00B02A50"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lastRenderedPageBreak/>
              <w:t>Автомобиль легковой</w:t>
            </w:r>
            <w:r>
              <w:t>: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Тойота ленд крузер 90 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180096,36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1/4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г</w:t>
            </w:r>
            <w:r w:rsidRPr="00B02A50">
              <w:t>араж 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jc w:val="center"/>
            </w:pPr>
            <w:r>
              <w:t>63</w:t>
            </w:r>
          </w:p>
          <w:p w:rsidR="000B757D" w:rsidRDefault="000B757D" w:rsidP="003C1FED">
            <w:pPr>
              <w:jc w:val="center"/>
            </w:pPr>
          </w:p>
          <w:p w:rsidR="000B757D" w:rsidRDefault="000B757D" w:rsidP="003C1FED">
            <w:pPr>
              <w:jc w:val="center"/>
            </w:pPr>
            <w:r>
              <w:t>39,3</w:t>
            </w:r>
          </w:p>
          <w:p w:rsidR="000B757D" w:rsidRDefault="000B757D" w:rsidP="003C1FED">
            <w:pPr>
              <w:jc w:val="center"/>
            </w:pPr>
          </w:p>
          <w:p w:rsidR="000B757D" w:rsidRDefault="000B757D" w:rsidP="003C1FED">
            <w:pPr>
              <w:jc w:val="center"/>
            </w:pPr>
            <w:r>
              <w:t>46,3</w:t>
            </w:r>
          </w:p>
          <w:p w:rsidR="000B757D" w:rsidRDefault="000B757D" w:rsidP="003C1FED">
            <w:pPr>
              <w:jc w:val="center"/>
            </w:pPr>
          </w:p>
          <w:p w:rsidR="000B757D" w:rsidRDefault="000B757D" w:rsidP="003C1FED">
            <w:pPr>
              <w:jc w:val="center"/>
            </w:pPr>
            <w:r>
              <w:t>84,2</w:t>
            </w:r>
          </w:p>
          <w:p w:rsidR="000B757D" w:rsidRDefault="000B757D" w:rsidP="003C1FED">
            <w:pPr>
              <w:jc w:val="center"/>
            </w:pPr>
          </w:p>
          <w:p w:rsidR="000B757D" w:rsidRPr="00B02A50" w:rsidRDefault="000B757D" w:rsidP="003C1FED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1/4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lastRenderedPageBreak/>
              <w:t>сын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1/4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н</w:t>
            </w:r>
            <w:r w:rsidRPr="00B02A50">
              <w:t>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Кукин 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Владимир Андреевич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1006141,68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з</w:t>
            </w:r>
            <w:r w:rsidRPr="00B02A50">
              <w:t>емельный участок для гаражн</w:t>
            </w:r>
            <w:r w:rsidRPr="00B02A50">
              <w:t>о</w:t>
            </w:r>
            <w:r w:rsidRPr="00B02A50">
              <w:t>го строительства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д</w:t>
            </w:r>
            <w:r w:rsidRPr="00B02A50">
              <w:t>ачи, летняя дача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г</w:t>
            </w:r>
            <w:r w:rsidRPr="00B02A50">
              <w:t>аражный бокс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27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44,4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59,8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34,5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Автомобиль легковой</w:t>
            </w:r>
            <w:r>
              <w:t>:</w:t>
            </w:r>
          </w:p>
          <w:p w:rsidR="000B757D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Хундай-галлопер</w:t>
            </w:r>
          </w:p>
          <w:p w:rsidR="000B757D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 Мототранспортное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 сре</w:t>
            </w:r>
            <w:r w:rsidRPr="00B02A50">
              <w:t>д</w:t>
            </w:r>
            <w:r w:rsidRPr="00B02A50">
              <w:t>ств</w:t>
            </w:r>
            <w:r>
              <w:t>о: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>
              <w:t>Ява-350/638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Давыдова </w:t>
            </w:r>
          </w:p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Елена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 Ильинична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458021,09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земельный участок для  ИЖС 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1/2 д</w:t>
            </w:r>
            <w:r w:rsidRPr="00B02A50">
              <w:t>о</w:t>
            </w:r>
            <w:r w:rsidRPr="00B02A50">
              <w:t>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ж</w:t>
            </w:r>
            <w:r w:rsidRPr="00B02A50">
              <w:t>илой дом (собственность)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ж</w:t>
            </w:r>
            <w:r w:rsidRPr="00B02A50">
              <w:t>илой дом 69/10</w:t>
            </w:r>
            <w:r>
              <w:t>0</w:t>
            </w:r>
            <w:r w:rsidRPr="00B02A50">
              <w:t xml:space="preserve">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1243,0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155,5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rPr>
                <w:color w:val="000000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</w:t>
            </w:r>
            <w:r>
              <w:t>и</w:t>
            </w:r>
            <w:r w:rsidRPr="00B02A50">
              <w:t xml:space="preserve"> легков</w:t>
            </w:r>
            <w:r>
              <w:t>ые: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Хонда </w:t>
            </w:r>
            <w:r w:rsidRPr="00B02A50">
              <w:rPr>
                <w:lang w:val="en-US"/>
              </w:rPr>
              <w:t>CR</w:t>
            </w:r>
            <w:r w:rsidRPr="00B02A50">
              <w:t>-</w:t>
            </w:r>
            <w:r w:rsidRPr="00B02A50">
              <w:rPr>
                <w:lang w:val="en-US"/>
              </w:rPr>
              <w:t>V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Лада-Ларгус </w:t>
            </w:r>
            <w:r w:rsidRPr="00B02A50">
              <w:rPr>
                <w:lang w:val="en-US"/>
              </w:rPr>
              <w:t>KS</w:t>
            </w:r>
            <w:r w:rsidRPr="00D509F6">
              <w:t>015</w:t>
            </w:r>
            <w:r w:rsidRPr="00B02A50">
              <w:rPr>
                <w:lang w:val="en-US"/>
              </w:rPr>
              <w:t>L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lastRenderedPageBreak/>
              <w:t>Сенков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 xml:space="preserve"> Валерий Александрович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2 776 914,01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t>48, 30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Автомобиль легковой</w:t>
            </w:r>
            <w:r>
              <w:t>:</w:t>
            </w:r>
          </w:p>
          <w:p w:rsidR="000B757D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 xml:space="preserve">Ниссан Икс-Трейл,  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>
              <w:t>Форд Сьерра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483 657,78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FA3BAC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t>48, 30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Автомобиль легковой</w:t>
            </w:r>
            <w:r>
              <w:t>: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>Дацун ON-DO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дочь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FA3BAC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t>48, 30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н</w:t>
            </w:r>
            <w:r w:rsidRPr="00B02A50">
              <w:t>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сын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FA3BAC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B02A50">
              <w:t>48, 30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н</w:t>
            </w:r>
            <w:r w:rsidRPr="00B02A50">
              <w:t>ет</w:t>
            </w:r>
          </w:p>
        </w:tc>
      </w:tr>
      <w:tr w:rsidR="000B757D" w:rsidRPr="00B02A50" w:rsidTr="00FA3BAC">
        <w:tblPrEx>
          <w:tblCellMar>
            <w:top w:w="0" w:type="dxa"/>
            <w:bottom w:w="0" w:type="dxa"/>
          </w:tblCellMar>
        </w:tblPrEx>
        <w:trPr>
          <w:trHeight w:val="361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Макаров Александр Николаевич</w:t>
            </w: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195000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для  ИЖС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для  ИЖС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для  ЛПХ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ж</w:t>
            </w:r>
            <w:r w:rsidRPr="00B02A50">
              <w:t>илой дом с хозяйственными постройками  53/100 д</w:t>
            </w:r>
            <w:r w:rsidRPr="00B02A50">
              <w:t>о</w:t>
            </w:r>
            <w:r w:rsidRPr="00B02A50">
              <w:t>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FA3BAC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(общая совмес</w:t>
            </w:r>
            <w:r w:rsidRPr="00B02A50">
              <w:t>т</w:t>
            </w:r>
            <w:r w:rsidRPr="00B02A50">
              <w:t>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766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560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511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111,5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lastRenderedPageBreak/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Pr="00B02A50" w:rsidRDefault="000B757D" w:rsidP="00FA3BA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</w:t>
            </w:r>
            <w:r>
              <w:t>и</w:t>
            </w:r>
            <w:r w:rsidRPr="00B02A50">
              <w:t xml:space="preserve"> легков</w:t>
            </w:r>
            <w:r>
              <w:t>ые:</w:t>
            </w:r>
          </w:p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Фольксваген Пассат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>Тайота Рав 4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1342745,95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(общая совмес</w:t>
            </w:r>
            <w:r w:rsidRPr="00B02A50">
              <w:t>т</w:t>
            </w:r>
            <w:r w:rsidRPr="00B02A50">
              <w:t>ная)</w:t>
            </w:r>
          </w:p>
          <w:p w:rsidR="000B757D" w:rsidRPr="00B02A50" w:rsidRDefault="000B757D" w:rsidP="00FA3BAC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61,8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B02A5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 w:rsidRPr="00B02A50">
              <w:t>Автомобиль легковой</w:t>
            </w:r>
            <w:r>
              <w:t>:</w:t>
            </w:r>
          </w:p>
          <w:p w:rsidR="000B757D" w:rsidRPr="00B02A50" w:rsidRDefault="000B757D" w:rsidP="00D509F6">
            <w:pPr>
              <w:pStyle w:val="a3"/>
              <w:snapToGrid w:val="0"/>
              <w:spacing w:before="0" w:after="0"/>
              <w:jc w:val="center"/>
            </w:pPr>
            <w:r w:rsidRPr="00B02A50">
              <w:t>Тайота Рав 4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Косякина </w:t>
            </w:r>
          </w:p>
          <w:p w:rsidR="000B757D" w:rsidRPr="00B02A50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Марина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B46641">
            <w:pPr>
              <w:jc w:val="center"/>
            </w:pPr>
            <w:r w:rsidRPr="002E41E9"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16000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квартира 1/2 доля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к</w:t>
            </w:r>
            <w:r w:rsidRPr="00B02A50">
              <w:t>вартира (со</w:t>
            </w:r>
            <w:r w:rsidRPr="00B02A50">
              <w:t>б</w:t>
            </w:r>
            <w:r w:rsidRPr="00B02A50">
              <w:t>ственность)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48,5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нет</w:t>
            </w:r>
          </w:p>
        </w:tc>
      </w:tr>
      <w:tr w:rsidR="000B757D" w:rsidRPr="00B02A50" w:rsidTr="00D509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Дергачева </w:t>
            </w:r>
          </w:p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Татьяна </w:t>
            </w:r>
          </w:p>
          <w:p w:rsidR="000B757D" w:rsidRDefault="000B757D" w:rsidP="009A51A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B46641">
            <w:pPr>
              <w:jc w:val="center"/>
            </w:pPr>
            <w:r w:rsidRPr="002E41E9">
              <w:t>Депутат Совета депутатов сельского поселения Барвихинское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842276,17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 w:rsidRPr="00B02A50">
              <w:t>земельный участок для  ИЖС (собстве</w:t>
            </w:r>
            <w:r w:rsidRPr="00B02A50">
              <w:t>н</w:t>
            </w:r>
            <w:r w:rsidRPr="00B02A50">
              <w:t>ность)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ж</w:t>
            </w:r>
            <w:r w:rsidRPr="00B02A50">
              <w:t xml:space="preserve">илой дом </w:t>
            </w:r>
            <w:r>
              <w:t>143/400</w:t>
            </w:r>
            <w:r w:rsidRPr="00B02A50">
              <w:t xml:space="preserve"> доля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ж</w:t>
            </w:r>
            <w:r w:rsidRPr="00B02A50">
              <w:t xml:space="preserve">илой дом </w:t>
            </w:r>
            <w:r>
              <w:t>1/7</w:t>
            </w:r>
            <w:r w:rsidRPr="00B02A50">
              <w:t xml:space="preserve"> доля</w:t>
            </w:r>
          </w:p>
          <w:p w:rsidR="000B757D" w:rsidRPr="00B02A50" w:rsidRDefault="000B757D" w:rsidP="00FA3BAC">
            <w:pPr>
              <w:pStyle w:val="a3"/>
              <w:snapToGrid w:val="0"/>
              <w:spacing w:before="0" w:after="0"/>
              <w:jc w:val="center"/>
            </w:pPr>
            <w:r>
              <w:t>квартира 1/2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517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211,4</w:t>
            </w:r>
          </w:p>
          <w:p w:rsidR="000B757D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143,6</w:t>
            </w:r>
          </w:p>
          <w:p w:rsidR="000B757D" w:rsidRPr="00B02A50" w:rsidRDefault="000B757D" w:rsidP="003C1FED">
            <w:pPr>
              <w:pStyle w:val="a3"/>
              <w:snapToGrid w:val="0"/>
              <w:spacing w:before="0" w:after="0"/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B757D" w:rsidRPr="00B02A50" w:rsidRDefault="000B757D" w:rsidP="003C1FE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757D" w:rsidRPr="00B02A50" w:rsidRDefault="000B757D" w:rsidP="009A51AD">
            <w:pPr>
              <w:pStyle w:val="a3"/>
              <w:snapToGrid w:val="0"/>
              <w:spacing w:before="0" w:after="0"/>
              <w:jc w:val="center"/>
            </w:pPr>
            <w:r>
              <w:t>нет</w:t>
            </w:r>
          </w:p>
        </w:tc>
      </w:tr>
    </w:tbl>
    <w:p w:rsidR="000B757D" w:rsidRDefault="000B757D" w:rsidP="00E236E1">
      <w:pPr>
        <w:pStyle w:val="Standard"/>
        <w:jc w:val="center"/>
        <w:rPr>
          <w:rFonts w:ascii="Times New Roman" w:hAnsi="Times New Roman"/>
          <w:b/>
          <w:sz w:val="24"/>
        </w:rPr>
      </w:pPr>
    </w:p>
    <w:p w:rsidR="000B757D" w:rsidRDefault="000B757D">
      <w:pPr>
        <w:spacing w:after="0" w:line="240" w:lineRule="auto"/>
      </w:pPr>
      <w:r>
        <w:br w:type="page"/>
      </w:r>
    </w:p>
    <w:p w:rsidR="000B757D" w:rsidRPr="001313E0" w:rsidRDefault="000B757D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0B757D" w:rsidRPr="001313E0" w:rsidRDefault="000B757D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>ов</w:t>
      </w:r>
    </w:p>
    <w:p w:rsidR="000B757D" w:rsidRDefault="000B757D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и несовершеннолетних детей, </w:t>
      </w:r>
      <w:r>
        <w:rPr>
          <w:sz w:val="28"/>
        </w:rPr>
        <w:t>сельского поселения Барвихинское</w:t>
      </w:r>
    </w:p>
    <w:p w:rsidR="000B757D" w:rsidRPr="001313E0" w:rsidRDefault="000B757D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Одинцовского муниципального района  Московской области </w:t>
      </w:r>
    </w:p>
    <w:p w:rsidR="000B757D" w:rsidRPr="001313E0" w:rsidRDefault="000B757D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 с 1 января 20</w:t>
      </w:r>
      <w:r>
        <w:rPr>
          <w:sz w:val="28"/>
        </w:rPr>
        <w:t>16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1313E0">
        <w:rPr>
          <w:sz w:val="28"/>
        </w:rPr>
        <w:t xml:space="preserve"> г.</w:t>
      </w:r>
    </w:p>
    <w:p w:rsidR="000B757D" w:rsidRPr="001313E0" w:rsidRDefault="000B757D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551"/>
        <w:gridCol w:w="1985"/>
        <w:gridCol w:w="2693"/>
        <w:gridCol w:w="1276"/>
        <w:gridCol w:w="1559"/>
        <w:gridCol w:w="2552"/>
      </w:tblGrid>
      <w:tr w:rsidR="000B757D" w:rsidRPr="007276F6" w:rsidTr="007276F6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Общая сумма  декларированного годового дохода за 2016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    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 на праве собственности (вид, марка)</w:t>
            </w:r>
          </w:p>
        </w:tc>
      </w:tr>
      <w:tr w:rsidR="000B757D" w:rsidRPr="007276F6" w:rsidTr="007276F6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7D" w:rsidRPr="007276F6" w:rsidTr="00A674FB">
        <w:trPr>
          <w:trHeight w:val="82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Белоконь</w:t>
            </w:r>
          </w:p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727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о. Директора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МБУК Барвихинская муниципальная сельская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1111529,82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CA33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757D" w:rsidRPr="007276F6" w:rsidTr="007276F6">
        <w:trPr>
          <w:trHeight w:val="63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305464,40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CA33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757D" w:rsidRPr="007276F6" w:rsidTr="007276F6">
        <w:trPr>
          <w:trHeight w:val="105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Говердовская</w:t>
            </w:r>
          </w:p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Директор МБУК КЦ «Барвиха»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1078363,05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0B757D" w:rsidRPr="007276F6" w:rsidRDefault="000B757D" w:rsidP="00A67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5E6E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B757D" w:rsidRPr="007276F6" w:rsidRDefault="000B757D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Тайота «Аурис»</w:t>
            </w:r>
          </w:p>
        </w:tc>
      </w:tr>
      <w:tr w:rsidR="000B757D" w:rsidRPr="007276F6" w:rsidTr="007276F6">
        <w:trPr>
          <w:trHeight w:val="72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Логинов</w:t>
            </w:r>
          </w:p>
          <w:p w:rsidR="000B757D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Директор МАУ «Центр развития физической культуры и спорта «Барвихинский»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788684,14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A67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B757D" w:rsidRPr="007276F6" w:rsidRDefault="000B757D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727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</w:p>
        </w:tc>
      </w:tr>
      <w:tr w:rsidR="000B757D" w:rsidRPr="007276F6" w:rsidTr="009B260E">
        <w:trPr>
          <w:trHeight w:val="69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120504,55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(собственность)</w:t>
            </w:r>
          </w:p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  <w:p w:rsidR="000B757D" w:rsidRPr="007276F6" w:rsidRDefault="000B757D" w:rsidP="009B260E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7276F6">
              <w:rPr>
                <w:szCs w:val="24"/>
                <w:lang w:eastAsia="ru-RU"/>
              </w:rPr>
              <w:t>38,4</w:t>
            </w:r>
          </w:p>
          <w:p w:rsidR="000B757D" w:rsidRPr="007276F6" w:rsidRDefault="000B757D" w:rsidP="009B26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276F6">
              <w:rPr>
                <w:szCs w:val="24"/>
                <w:lang w:eastAsia="ru-RU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7D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B26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B260E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757D" w:rsidRPr="007276F6" w:rsidTr="009B260E">
        <w:trPr>
          <w:trHeight w:val="78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Музыченко Андрей Анатольевич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EB0F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У «Жилищно-коммунальное 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 сельского поселения Барвихинское»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1045043,0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Default="000B757D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Москвич 2141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33023</w:t>
            </w:r>
          </w:p>
          <w:p w:rsidR="000B757D" w:rsidRPr="007276F6" w:rsidRDefault="000B757D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 334502</w:t>
            </w: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757D" w:rsidRPr="007276F6" w:rsidTr="009B260E">
        <w:trPr>
          <w:trHeight w:val="83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380043,0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(собственность)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7D" w:rsidRPr="007276F6" w:rsidRDefault="000B757D" w:rsidP="009C7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7D" w:rsidRPr="007276F6" w:rsidRDefault="000B757D" w:rsidP="00F36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B757D" w:rsidRPr="007276F6" w:rsidRDefault="000B757D" w:rsidP="00553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F6"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</w:tc>
      </w:tr>
    </w:tbl>
    <w:p w:rsidR="000B757D" w:rsidRDefault="000B757D" w:rsidP="009305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3810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757D"/>
    <w:rsid w:val="0012288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B757D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0B757D"/>
    <w:pPr>
      <w:spacing w:after="120"/>
    </w:pPr>
  </w:style>
  <w:style w:type="paragraph" w:customStyle="1" w:styleId="TableContents">
    <w:name w:val="Table Contents"/>
    <w:basedOn w:val="Standard"/>
    <w:rsid w:val="000B757D"/>
    <w:pPr>
      <w:suppressLineNumbers/>
    </w:pPr>
  </w:style>
  <w:style w:type="paragraph" w:customStyle="1" w:styleId="ConsPlusCell">
    <w:name w:val="ConsPlusCell"/>
    <w:uiPriority w:val="99"/>
    <w:rsid w:val="000B757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2020-02-10T11:08:00Z</dcterms:modified>
</cp:coreProperties>
</file>